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1D54CD" w:rsidRPr="001D54CD" w:rsidRDefault="001D54CD" w:rsidP="001D5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76"/>
        <w:rPr>
          <w:b/>
          <w:color w:val="002060"/>
          <w:sz w:val="32"/>
          <w:szCs w:val="36"/>
        </w:rPr>
      </w:pPr>
      <w:r w:rsidRPr="001D54CD">
        <w:rPr>
          <w:b/>
          <w:color w:val="002060"/>
          <w:sz w:val="32"/>
          <w:szCs w:val="36"/>
        </w:rPr>
        <w:t>LOS INSTRUMENTOS UNIVERSALES DE LOS DERECHOS HUMANOS</w:t>
      </w:r>
    </w:p>
    <w:p w:rsidR="001D54CD" w:rsidRPr="001D54CD" w:rsidRDefault="001D54CD" w:rsidP="001D54CD">
      <w:r w:rsidRPr="001D54CD">
        <w:rPr>
          <w:b/>
          <w:bCs/>
        </w:rPr>
        <w:t>CONFERENCIA MUNDIAL DE DERECHOS HUMANOS Y ASAMBLEA DEL MILENIO</w:t>
      </w:r>
    </w:p>
    <w:p w:rsidR="001D54CD" w:rsidRPr="001D54CD" w:rsidRDefault="001D54CD" w:rsidP="001D54CD">
      <w:pPr>
        <w:numPr>
          <w:ilvl w:val="0"/>
          <w:numId w:val="1"/>
        </w:numPr>
      </w:pPr>
      <w:hyperlink r:id="rId8" w:tgtFrame="_blank" w:history="1">
        <w:r w:rsidRPr="001D54CD">
          <w:rPr>
            <w:rStyle w:val="Hipervnculo"/>
          </w:rPr>
          <w:t>Declaración y Programa de Acción de Viena</w:t>
        </w:r>
      </w:hyperlink>
    </w:p>
    <w:p w:rsidR="001D54CD" w:rsidRPr="001D54CD" w:rsidRDefault="001D54CD" w:rsidP="001D54CD">
      <w:pPr>
        <w:numPr>
          <w:ilvl w:val="0"/>
          <w:numId w:val="1"/>
        </w:numPr>
      </w:pPr>
      <w:hyperlink r:id="rId9" w:tgtFrame="_blank" w:history="1">
        <w:r w:rsidRPr="001D54CD">
          <w:rPr>
            <w:rStyle w:val="Hipervnculo"/>
          </w:rPr>
          <w:t>Declaración del milenio</w:t>
        </w:r>
      </w:hyperlink>
    </w:p>
    <w:p w:rsidR="001D54CD" w:rsidRPr="001D54CD" w:rsidRDefault="001D54CD" w:rsidP="001D54CD">
      <w:r w:rsidRPr="001D54CD">
        <w:rPr>
          <w:b/>
          <w:bCs/>
        </w:rPr>
        <w:t>DERECHO DE LIBRE DETERMINACIÓN</w:t>
      </w:r>
    </w:p>
    <w:p w:rsidR="001D54CD" w:rsidRPr="001D54CD" w:rsidRDefault="001D54CD" w:rsidP="001D54CD">
      <w:pPr>
        <w:numPr>
          <w:ilvl w:val="0"/>
          <w:numId w:val="2"/>
        </w:numPr>
      </w:pPr>
      <w:hyperlink r:id="rId10" w:history="1">
        <w:r w:rsidRPr="001D54CD">
          <w:rPr>
            <w:rStyle w:val="Hipervnculo"/>
          </w:rPr>
          <w:t>Declaración sobre la concesión de la independencia a los países y pueblos coloniales</w:t>
        </w:r>
      </w:hyperlink>
    </w:p>
    <w:p w:rsidR="001D54CD" w:rsidRPr="001D54CD" w:rsidRDefault="001D54CD" w:rsidP="001D54CD">
      <w:pPr>
        <w:numPr>
          <w:ilvl w:val="0"/>
          <w:numId w:val="2"/>
        </w:numPr>
      </w:pPr>
      <w:hyperlink r:id="rId11" w:history="1">
        <w:r w:rsidRPr="001D54CD">
          <w:rPr>
            <w:rStyle w:val="Hipervnculo"/>
          </w:rPr>
          <w:t>Resolución 1803 (XVII) de la Asamblea General, de 14 de diciembre de 1962, titulada "Soberanía permanente sobre los recursos naturales"</w:t>
        </w:r>
      </w:hyperlink>
    </w:p>
    <w:p w:rsidR="001D54CD" w:rsidRPr="001D54CD" w:rsidRDefault="001D54CD" w:rsidP="001D54CD">
      <w:pPr>
        <w:numPr>
          <w:ilvl w:val="0"/>
          <w:numId w:val="2"/>
        </w:numPr>
      </w:pPr>
      <w:hyperlink r:id="rId12" w:tgtFrame="_blank" w:history="1">
        <w:r w:rsidRPr="001D54CD">
          <w:rPr>
            <w:rStyle w:val="Hipervnculo"/>
          </w:rPr>
          <w:t xml:space="preserve">Convención Internacional contra el reclutamiento, la utilización, la </w:t>
        </w:r>
        <w:proofErr w:type="spellStart"/>
        <w:r w:rsidRPr="001D54CD">
          <w:rPr>
            <w:rStyle w:val="Hipervnculo"/>
          </w:rPr>
          <w:t>finaciación</w:t>
        </w:r>
        <w:proofErr w:type="spellEnd"/>
        <w:r w:rsidRPr="001D54CD">
          <w:rPr>
            <w:rStyle w:val="Hipervnculo"/>
          </w:rPr>
          <w:t>, y el entrenamiento de los mercenarios</w:t>
        </w:r>
      </w:hyperlink>
    </w:p>
    <w:p w:rsidR="001D54CD" w:rsidRPr="001D54CD" w:rsidRDefault="001D54CD" w:rsidP="001D54CD">
      <w:r w:rsidRPr="001D54CD">
        <w:rPr>
          <w:b/>
          <w:bCs/>
        </w:rPr>
        <w:t>DERECHOS DE LOS PUEBLOS INDÍGENAS Y DE LAS MINORÍAS</w:t>
      </w:r>
    </w:p>
    <w:p w:rsidR="001D54CD" w:rsidRPr="001D54CD" w:rsidRDefault="001D54CD" w:rsidP="001D54CD">
      <w:pPr>
        <w:numPr>
          <w:ilvl w:val="0"/>
          <w:numId w:val="3"/>
        </w:numPr>
      </w:pPr>
      <w:hyperlink r:id="rId13" w:tgtFrame="_blank" w:history="1">
        <w:r w:rsidRPr="001D54CD">
          <w:rPr>
            <w:rStyle w:val="Hipervnculo"/>
          </w:rPr>
          <w:t>Declaración sobre los Derechos de los Pueblos Indígenas</w:t>
        </w:r>
      </w:hyperlink>
    </w:p>
    <w:p w:rsidR="001D54CD" w:rsidRPr="001D54CD" w:rsidRDefault="001D54CD" w:rsidP="001D54CD">
      <w:pPr>
        <w:numPr>
          <w:ilvl w:val="0"/>
          <w:numId w:val="3"/>
        </w:numPr>
      </w:pPr>
      <w:hyperlink r:id="rId14" w:history="1">
        <w:r w:rsidRPr="001D54CD">
          <w:rPr>
            <w:rStyle w:val="Hipervnculo"/>
          </w:rPr>
          <w:t>Convenio sobre pueblos indígenas y tribales, 1989</w:t>
        </w:r>
      </w:hyperlink>
    </w:p>
    <w:p w:rsidR="001D54CD" w:rsidRPr="001D54CD" w:rsidRDefault="001D54CD" w:rsidP="001D54CD">
      <w:pPr>
        <w:numPr>
          <w:ilvl w:val="0"/>
          <w:numId w:val="3"/>
        </w:numPr>
      </w:pPr>
      <w:hyperlink r:id="rId15" w:history="1">
        <w:r w:rsidRPr="001D54CD">
          <w:rPr>
            <w:rStyle w:val="Hipervnculo"/>
          </w:rPr>
          <w:t>Declaración sobre los derechos de las personas pertenecientes a minorías nacionales o étnicas, religiosas y lingüísticas</w:t>
        </w:r>
      </w:hyperlink>
    </w:p>
    <w:p w:rsidR="001D54CD" w:rsidRPr="001D54CD" w:rsidRDefault="001D54CD" w:rsidP="001D54CD">
      <w:r w:rsidRPr="001D54CD">
        <w:rPr>
          <w:b/>
          <w:bCs/>
        </w:rPr>
        <w:t>PREVENCIÓN DE LA DISCRIMINACIÓN</w:t>
      </w:r>
    </w:p>
    <w:p w:rsidR="001D54CD" w:rsidRPr="001D54CD" w:rsidRDefault="001D54CD" w:rsidP="001D54CD">
      <w:pPr>
        <w:numPr>
          <w:ilvl w:val="0"/>
          <w:numId w:val="4"/>
        </w:numPr>
      </w:pPr>
      <w:hyperlink r:id="rId16" w:history="1">
        <w:r w:rsidRPr="001D54CD">
          <w:rPr>
            <w:rStyle w:val="Hipervnculo"/>
          </w:rPr>
          <w:t>Convenio sobre igualdad de remuneración</w:t>
        </w:r>
      </w:hyperlink>
    </w:p>
    <w:p w:rsidR="001D54CD" w:rsidRPr="001D54CD" w:rsidRDefault="001D54CD" w:rsidP="001D54CD">
      <w:pPr>
        <w:numPr>
          <w:ilvl w:val="0"/>
          <w:numId w:val="4"/>
        </w:numPr>
      </w:pPr>
      <w:hyperlink r:id="rId17" w:history="1">
        <w:r w:rsidRPr="001D54CD">
          <w:rPr>
            <w:rStyle w:val="Hipervnculo"/>
          </w:rPr>
          <w:t>Convenio relativo a la discriminación en materia de empleo y ocupación</w:t>
        </w:r>
      </w:hyperlink>
    </w:p>
    <w:p w:rsidR="001D54CD" w:rsidRPr="001D54CD" w:rsidRDefault="001D54CD" w:rsidP="001D54CD">
      <w:pPr>
        <w:numPr>
          <w:ilvl w:val="0"/>
          <w:numId w:val="4"/>
        </w:numPr>
      </w:pPr>
      <w:hyperlink r:id="rId18" w:history="1">
        <w:r w:rsidRPr="001D54CD">
          <w:rPr>
            <w:rStyle w:val="Hipervnculo"/>
          </w:rPr>
          <w:t>Convención Internacional sobre la Eliminación de todas las Formas de Discriminación Racial</w:t>
        </w:r>
      </w:hyperlink>
    </w:p>
    <w:p w:rsidR="001D54CD" w:rsidRPr="001D54CD" w:rsidRDefault="001D54CD" w:rsidP="001D54CD">
      <w:pPr>
        <w:numPr>
          <w:ilvl w:val="0"/>
          <w:numId w:val="4"/>
        </w:numPr>
      </w:pPr>
      <w:hyperlink r:id="rId19" w:history="1">
        <w:r w:rsidRPr="001D54CD">
          <w:rPr>
            <w:rStyle w:val="Hipervnculo"/>
          </w:rPr>
          <w:t>Declaración sobre la raza y los prejuicios raciales</w:t>
        </w:r>
      </w:hyperlink>
    </w:p>
    <w:p w:rsidR="001D54CD" w:rsidRPr="001D54CD" w:rsidRDefault="001D54CD" w:rsidP="001D54CD">
      <w:pPr>
        <w:numPr>
          <w:ilvl w:val="0"/>
          <w:numId w:val="4"/>
        </w:numPr>
      </w:pPr>
      <w:hyperlink r:id="rId20" w:history="1">
        <w:r w:rsidRPr="001D54CD">
          <w:rPr>
            <w:rStyle w:val="Hipervnculo"/>
          </w:rPr>
          <w:t>Convención relativa a la lucha contra las discriminaciones en la esfera de la enseñanza</w:t>
        </w:r>
      </w:hyperlink>
    </w:p>
    <w:p w:rsidR="001D54CD" w:rsidRPr="001D54CD" w:rsidRDefault="001D54CD" w:rsidP="001D54CD">
      <w:pPr>
        <w:numPr>
          <w:ilvl w:val="0"/>
          <w:numId w:val="4"/>
        </w:numPr>
      </w:pPr>
      <w:hyperlink r:id="rId21" w:history="1">
        <w:r w:rsidRPr="001D54CD">
          <w:rPr>
            <w:rStyle w:val="Hipervnculo"/>
          </w:rPr>
          <w:t>Protocolo para instituir una Comisión de Conciliación y Buenos Oficios facultada para resolver las controversias a que pueda dar lugar la Convención relativa a la lucha contra las discriminaciones en la esfera de la enseñanza</w:t>
        </w:r>
      </w:hyperlink>
    </w:p>
    <w:p w:rsidR="001D54CD" w:rsidRPr="001D54CD" w:rsidRDefault="001D54CD" w:rsidP="001D54CD">
      <w:pPr>
        <w:numPr>
          <w:ilvl w:val="0"/>
          <w:numId w:val="4"/>
        </w:numPr>
      </w:pPr>
      <w:hyperlink r:id="rId22" w:history="1">
        <w:r w:rsidRPr="001D54CD">
          <w:rPr>
            <w:rStyle w:val="Hipervnculo"/>
          </w:rPr>
          <w:t>Declaración sobre la eliminación de todas las formas de intolerancia y discriminación fundadas en la religión o las convicciones</w:t>
        </w:r>
      </w:hyperlink>
    </w:p>
    <w:p w:rsidR="001D54CD" w:rsidRPr="001D54CD" w:rsidRDefault="001D54CD" w:rsidP="001D54CD">
      <w:pPr>
        <w:numPr>
          <w:ilvl w:val="0"/>
          <w:numId w:val="4"/>
        </w:numPr>
      </w:pPr>
      <w:hyperlink r:id="rId23" w:tgtFrame="_blank" w:history="1">
        <w:r w:rsidRPr="001D54CD">
          <w:rPr>
            <w:rStyle w:val="Hipervnculo"/>
          </w:rPr>
          <w:t>Conferencia Mundial contra el Racismo, 2001 (Declaración y Programa de acción)</w:t>
        </w:r>
      </w:hyperlink>
    </w:p>
    <w:p w:rsidR="001D54CD" w:rsidRPr="001D54CD" w:rsidRDefault="001D54CD" w:rsidP="001D54CD">
      <w:r w:rsidRPr="001D54CD">
        <w:rPr>
          <w:b/>
          <w:bCs/>
        </w:rPr>
        <w:lastRenderedPageBreak/>
        <w:t>DERECHOS DE LA MUJER</w:t>
      </w:r>
    </w:p>
    <w:p w:rsidR="001D54CD" w:rsidRPr="001D54CD" w:rsidRDefault="001D54CD" w:rsidP="001D54CD">
      <w:pPr>
        <w:numPr>
          <w:ilvl w:val="0"/>
          <w:numId w:val="5"/>
        </w:numPr>
      </w:pPr>
      <w:hyperlink r:id="rId24" w:history="1">
        <w:r w:rsidRPr="001D54CD">
          <w:rPr>
            <w:rStyle w:val="Hipervnculo"/>
          </w:rPr>
          <w:t>Convención sobre la eliminación de todas las formas de discriminación contra la mujer</w:t>
        </w:r>
      </w:hyperlink>
    </w:p>
    <w:p w:rsidR="001D54CD" w:rsidRPr="001D54CD" w:rsidRDefault="001D54CD" w:rsidP="001D54CD">
      <w:pPr>
        <w:numPr>
          <w:ilvl w:val="0"/>
          <w:numId w:val="5"/>
        </w:numPr>
      </w:pPr>
      <w:hyperlink r:id="rId25" w:history="1">
        <w:r w:rsidRPr="001D54CD">
          <w:rPr>
            <w:rStyle w:val="Hipervnculo"/>
          </w:rPr>
          <w:t>Protocolo Facultativo de la Convención sobre la eliminación de todas las formas de discriminación contra la mujer</w:t>
        </w:r>
      </w:hyperlink>
    </w:p>
    <w:p w:rsidR="001D54CD" w:rsidRPr="001D54CD" w:rsidRDefault="001D54CD" w:rsidP="001D54CD">
      <w:pPr>
        <w:numPr>
          <w:ilvl w:val="0"/>
          <w:numId w:val="5"/>
        </w:numPr>
      </w:pPr>
      <w:hyperlink r:id="rId26" w:history="1">
        <w:r w:rsidRPr="001D54CD">
          <w:rPr>
            <w:rStyle w:val="Hipervnculo"/>
          </w:rPr>
          <w:t>Declaración sobre la protección de la mujer y el niño en estados de emergencia o de conflicto armado</w:t>
        </w:r>
      </w:hyperlink>
    </w:p>
    <w:p w:rsidR="001D54CD" w:rsidRPr="001D54CD" w:rsidRDefault="001D54CD" w:rsidP="001D54CD">
      <w:pPr>
        <w:numPr>
          <w:ilvl w:val="0"/>
          <w:numId w:val="5"/>
        </w:numPr>
      </w:pPr>
      <w:hyperlink r:id="rId27" w:history="1">
        <w:r w:rsidRPr="001D54CD">
          <w:rPr>
            <w:rStyle w:val="Hipervnculo"/>
          </w:rPr>
          <w:t>Declaración sobre la eliminación de la violencia contra la mujer</w:t>
        </w:r>
      </w:hyperlink>
    </w:p>
    <w:p w:rsidR="001D54CD" w:rsidRPr="001D54CD" w:rsidRDefault="001D54CD" w:rsidP="001D54CD">
      <w:r w:rsidRPr="001D54CD">
        <w:rPr>
          <w:b/>
          <w:bCs/>
        </w:rPr>
        <w:t>DERECHOS DEL NIÑO</w:t>
      </w:r>
    </w:p>
    <w:p w:rsidR="001D54CD" w:rsidRPr="001D54CD" w:rsidRDefault="001D54CD" w:rsidP="001D54CD">
      <w:pPr>
        <w:numPr>
          <w:ilvl w:val="0"/>
          <w:numId w:val="6"/>
        </w:numPr>
      </w:pPr>
      <w:hyperlink r:id="rId28" w:history="1">
        <w:r w:rsidRPr="001D54CD">
          <w:rPr>
            <w:rStyle w:val="Hipervnculo"/>
          </w:rPr>
          <w:t>Convención sobre los Derechos del Niño</w:t>
        </w:r>
      </w:hyperlink>
    </w:p>
    <w:p w:rsidR="001D54CD" w:rsidRPr="001D54CD" w:rsidRDefault="001D54CD" w:rsidP="001D54CD">
      <w:pPr>
        <w:numPr>
          <w:ilvl w:val="0"/>
          <w:numId w:val="6"/>
        </w:numPr>
      </w:pPr>
      <w:hyperlink r:id="rId29" w:history="1">
        <w:r w:rsidRPr="001D54CD">
          <w:rPr>
            <w:rStyle w:val="Hipervnculo"/>
          </w:rPr>
          <w:t>Protocolo facultativo de la Convención sobre los Derechos del Niño relativo a la venta de niños, la prostitución infantil y la utilización de niños en la pornografía</w:t>
        </w:r>
      </w:hyperlink>
    </w:p>
    <w:p w:rsidR="001D54CD" w:rsidRPr="001D54CD" w:rsidRDefault="001D54CD" w:rsidP="001D54CD">
      <w:pPr>
        <w:numPr>
          <w:ilvl w:val="0"/>
          <w:numId w:val="6"/>
        </w:numPr>
      </w:pPr>
      <w:hyperlink r:id="rId30" w:history="1">
        <w:r w:rsidRPr="001D54CD">
          <w:rPr>
            <w:rStyle w:val="Hipervnculo"/>
          </w:rPr>
          <w:t>Protocolo facultativo de la Convención sobre los Derechos del Niño relativo a la participación de niños en los conflictos armados</w:t>
        </w:r>
      </w:hyperlink>
    </w:p>
    <w:p w:rsidR="001D54CD" w:rsidRPr="001D54CD" w:rsidRDefault="001D54CD" w:rsidP="001D54CD">
      <w:pPr>
        <w:numPr>
          <w:ilvl w:val="0"/>
          <w:numId w:val="6"/>
        </w:numPr>
      </w:pPr>
      <w:hyperlink r:id="rId31" w:history="1">
        <w:r w:rsidRPr="001D54CD">
          <w:rPr>
            <w:rStyle w:val="Hipervnculo"/>
          </w:rPr>
          <w:t>Convenio sobre la edad mínima, 1973</w:t>
        </w:r>
      </w:hyperlink>
    </w:p>
    <w:p w:rsidR="001D54CD" w:rsidRPr="001D54CD" w:rsidRDefault="001D54CD" w:rsidP="001D54CD">
      <w:pPr>
        <w:numPr>
          <w:ilvl w:val="0"/>
          <w:numId w:val="6"/>
        </w:numPr>
      </w:pPr>
      <w:hyperlink r:id="rId32" w:history="1">
        <w:r w:rsidRPr="001D54CD">
          <w:rPr>
            <w:rStyle w:val="Hipervnculo"/>
          </w:rPr>
          <w:t>Convenio sobre las peores formas de trabajo infantil, 1999</w:t>
        </w:r>
      </w:hyperlink>
    </w:p>
    <w:p w:rsidR="001D54CD" w:rsidRPr="001D54CD" w:rsidRDefault="001D54CD" w:rsidP="001D54CD">
      <w:r w:rsidRPr="001D54CD">
        <w:rPr>
          <w:b/>
          <w:bCs/>
        </w:rPr>
        <w:t>DERECHOS DE LAS PERSONAS DE EDAD</w:t>
      </w:r>
    </w:p>
    <w:p w:rsidR="001D54CD" w:rsidRPr="001D54CD" w:rsidRDefault="001D54CD" w:rsidP="001D54CD">
      <w:pPr>
        <w:numPr>
          <w:ilvl w:val="0"/>
          <w:numId w:val="7"/>
        </w:numPr>
      </w:pPr>
      <w:hyperlink r:id="rId33" w:tgtFrame="_blank" w:history="1">
        <w:r w:rsidRPr="001D54CD">
          <w:rPr>
            <w:rStyle w:val="Hipervnculo"/>
          </w:rPr>
          <w:t>Ejecución del Plan de Acción Internacional sobre el Envejecimiento y actividades conexas</w:t>
        </w:r>
      </w:hyperlink>
    </w:p>
    <w:p w:rsidR="001D54CD" w:rsidRPr="001D54CD" w:rsidRDefault="001D54CD" w:rsidP="001D54CD">
      <w:r w:rsidRPr="001D54CD">
        <w:rPr>
          <w:b/>
          <w:bCs/>
        </w:rPr>
        <w:t>DERECHOS DE LOS DESCAPACITADOS</w:t>
      </w:r>
    </w:p>
    <w:p w:rsidR="001D54CD" w:rsidRPr="001D54CD" w:rsidRDefault="001D54CD" w:rsidP="001D54CD">
      <w:pPr>
        <w:numPr>
          <w:ilvl w:val="0"/>
          <w:numId w:val="8"/>
        </w:numPr>
      </w:pPr>
      <w:hyperlink r:id="rId34" w:history="1">
        <w:r w:rsidRPr="001D54CD">
          <w:rPr>
            <w:rStyle w:val="Hipervnculo"/>
          </w:rPr>
          <w:t>Convención sobre los derechos de las Personas con Discapacidad</w:t>
        </w:r>
      </w:hyperlink>
    </w:p>
    <w:p w:rsidR="001D54CD" w:rsidRPr="001D54CD" w:rsidRDefault="001D54CD" w:rsidP="001D54CD">
      <w:pPr>
        <w:numPr>
          <w:ilvl w:val="0"/>
          <w:numId w:val="8"/>
        </w:numPr>
      </w:pPr>
      <w:hyperlink r:id="rId35" w:history="1">
        <w:r w:rsidRPr="001D54CD">
          <w:rPr>
            <w:rStyle w:val="Hipervnculo"/>
          </w:rPr>
          <w:t>Protocolo facultativo de la Convención sobre los derechos de las personas con discapacidad</w:t>
        </w:r>
      </w:hyperlink>
    </w:p>
    <w:p w:rsidR="001D54CD" w:rsidRPr="001D54CD" w:rsidRDefault="001D54CD" w:rsidP="001D54CD">
      <w:pPr>
        <w:numPr>
          <w:ilvl w:val="0"/>
          <w:numId w:val="8"/>
        </w:numPr>
      </w:pPr>
      <w:hyperlink r:id="rId36" w:tgtFrame="_blank" w:history="1">
        <w:r w:rsidRPr="001D54CD">
          <w:rPr>
            <w:rStyle w:val="Hipervnculo"/>
          </w:rPr>
          <w:t>Declaración de los derechos del Retrasado Mental</w:t>
        </w:r>
      </w:hyperlink>
    </w:p>
    <w:p w:rsidR="001D54CD" w:rsidRPr="001D54CD" w:rsidRDefault="001D54CD" w:rsidP="001D54CD">
      <w:pPr>
        <w:numPr>
          <w:ilvl w:val="0"/>
          <w:numId w:val="8"/>
        </w:numPr>
      </w:pPr>
      <w:hyperlink r:id="rId37" w:tgtFrame="_blank" w:history="1">
        <w:r w:rsidRPr="001D54CD">
          <w:rPr>
            <w:rStyle w:val="Hipervnculo"/>
          </w:rPr>
          <w:t>Declaración de los Derechos de los Impedidos</w:t>
        </w:r>
      </w:hyperlink>
    </w:p>
    <w:p w:rsidR="001D54CD" w:rsidRPr="001D54CD" w:rsidRDefault="001D54CD" w:rsidP="001D54CD">
      <w:pPr>
        <w:numPr>
          <w:ilvl w:val="0"/>
          <w:numId w:val="8"/>
        </w:numPr>
      </w:pPr>
      <w:hyperlink r:id="rId38" w:tgtFrame="_blank" w:history="1">
        <w:r w:rsidRPr="001D54CD">
          <w:rPr>
            <w:rStyle w:val="Hipervnculo"/>
          </w:rPr>
          <w:t>La protección de los enfermos mentales y el mejoramiento de la atención de la salud mental</w:t>
        </w:r>
      </w:hyperlink>
    </w:p>
    <w:p w:rsidR="001D54CD" w:rsidRDefault="001D54CD" w:rsidP="001D54CD">
      <w:pPr>
        <w:numPr>
          <w:ilvl w:val="0"/>
          <w:numId w:val="8"/>
        </w:numPr>
      </w:pPr>
      <w:hyperlink r:id="rId39" w:tgtFrame="_blank" w:history="1">
        <w:r w:rsidRPr="001D54CD">
          <w:rPr>
            <w:rStyle w:val="Hipervnculo"/>
          </w:rPr>
          <w:t>Normas Uniformes sobre la igualdad de oportunidades para las personas con discapacidad</w:t>
        </w:r>
      </w:hyperlink>
    </w:p>
    <w:p w:rsidR="001D54CD" w:rsidRDefault="001D54CD" w:rsidP="001D54CD"/>
    <w:p w:rsidR="001D54CD" w:rsidRPr="001D54CD" w:rsidRDefault="001D54CD" w:rsidP="001D54CD"/>
    <w:p w:rsidR="001D54CD" w:rsidRPr="001D54CD" w:rsidRDefault="001D54CD" w:rsidP="001D54CD">
      <w:r w:rsidRPr="001D54CD">
        <w:rPr>
          <w:b/>
          <w:bCs/>
        </w:rPr>
        <w:lastRenderedPageBreak/>
        <w:t>LOS DERECHOS HUMANOS EN LA ADMINISTRACIÓN DE JUSTICIA</w:t>
      </w:r>
    </w:p>
    <w:p w:rsidR="001D54CD" w:rsidRPr="001D54CD" w:rsidRDefault="001D54CD" w:rsidP="001D54CD">
      <w:pPr>
        <w:numPr>
          <w:ilvl w:val="0"/>
          <w:numId w:val="9"/>
        </w:numPr>
      </w:pPr>
      <w:hyperlink r:id="rId40" w:history="1">
        <w:r w:rsidRPr="001D54CD">
          <w:rPr>
            <w:rStyle w:val="Hipervnculo"/>
          </w:rPr>
          <w:t>Reglas Mínimas de las Naciones Unidas para el Tratamiento de los Reclusos (Reglas Nelson Mandela)</w:t>
        </w:r>
      </w:hyperlink>
    </w:p>
    <w:p w:rsidR="001D54CD" w:rsidRPr="001D54CD" w:rsidRDefault="001D54CD" w:rsidP="001D54CD">
      <w:pPr>
        <w:numPr>
          <w:ilvl w:val="0"/>
          <w:numId w:val="9"/>
        </w:numPr>
      </w:pPr>
      <w:hyperlink r:id="rId41" w:history="1">
        <w:r w:rsidRPr="001D54CD">
          <w:rPr>
            <w:rStyle w:val="Hipervnculo"/>
          </w:rPr>
          <w:t>Principios básicos para el tratamiento de los reclusos</w:t>
        </w:r>
      </w:hyperlink>
    </w:p>
    <w:p w:rsidR="001D54CD" w:rsidRPr="001D54CD" w:rsidRDefault="001D54CD" w:rsidP="001D54CD">
      <w:pPr>
        <w:numPr>
          <w:ilvl w:val="0"/>
          <w:numId w:val="9"/>
        </w:numPr>
      </w:pPr>
      <w:hyperlink r:id="rId42" w:history="1">
        <w:r w:rsidRPr="001D54CD">
          <w:rPr>
            <w:rStyle w:val="Hipervnculo"/>
          </w:rPr>
          <w:t>Declaración sobre la Protección de Todas las Personas contra la Tortura y Otros Tratos o Penas Crueles, Inhumanos o Degradantes</w:t>
        </w:r>
      </w:hyperlink>
    </w:p>
    <w:p w:rsidR="001D54CD" w:rsidRPr="001D54CD" w:rsidRDefault="001D54CD" w:rsidP="001D54CD">
      <w:pPr>
        <w:numPr>
          <w:ilvl w:val="0"/>
          <w:numId w:val="9"/>
        </w:numPr>
      </w:pPr>
      <w:hyperlink r:id="rId43" w:history="1">
        <w:r w:rsidRPr="001D54CD">
          <w:rPr>
            <w:rStyle w:val="Hipervnculo"/>
          </w:rPr>
          <w:t>Convención contra la Tortura y Otros Tratos o Penas Crueles, Inhumanos o Degradantes</w:t>
        </w:r>
      </w:hyperlink>
    </w:p>
    <w:p w:rsidR="001D54CD" w:rsidRPr="001D54CD" w:rsidRDefault="001D54CD" w:rsidP="001D54CD">
      <w:pPr>
        <w:numPr>
          <w:ilvl w:val="0"/>
          <w:numId w:val="9"/>
        </w:numPr>
      </w:pPr>
      <w:hyperlink r:id="rId44" w:history="1">
        <w:r w:rsidRPr="001D54CD">
          <w:rPr>
            <w:rStyle w:val="Hipervnculo"/>
          </w:rPr>
          <w:t>Protocolo facultativo de la Convención contra la Tortura y Otros Tratos o Penas Crueles, Inhumanos o Degradantes</w:t>
        </w:r>
      </w:hyperlink>
    </w:p>
    <w:p w:rsidR="001D54CD" w:rsidRPr="001D54CD" w:rsidRDefault="001D54CD" w:rsidP="001D54CD">
      <w:pPr>
        <w:numPr>
          <w:ilvl w:val="0"/>
          <w:numId w:val="9"/>
        </w:numPr>
      </w:pPr>
      <w:hyperlink r:id="rId45" w:history="1">
        <w:r w:rsidRPr="001D54CD">
          <w:rPr>
            <w:rStyle w:val="Hipervnculo"/>
          </w:rPr>
          <w:t>Principios de ética médica aplicables a la función del personal de salud, especialmente los médicos, en la protección de personas presas y detenidas contra la tortura y otros tratos o penas crueles, inhumanos o degradantes</w:t>
        </w:r>
      </w:hyperlink>
    </w:p>
    <w:p w:rsidR="001D54CD" w:rsidRPr="001D54CD" w:rsidRDefault="001D54CD" w:rsidP="001D54CD">
      <w:pPr>
        <w:numPr>
          <w:ilvl w:val="0"/>
          <w:numId w:val="9"/>
        </w:numPr>
      </w:pPr>
      <w:hyperlink r:id="rId46" w:history="1">
        <w:r w:rsidRPr="001D54CD">
          <w:rPr>
            <w:rStyle w:val="Hipervnculo"/>
          </w:rPr>
          <w:t>Principios relativos a la investigación y documentación eficaces de la tortura y otros tratos o penas crueles, inhumanos o degradantes</w:t>
        </w:r>
      </w:hyperlink>
    </w:p>
    <w:p w:rsidR="001D54CD" w:rsidRPr="001D54CD" w:rsidRDefault="001D54CD" w:rsidP="001D54CD">
      <w:pPr>
        <w:numPr>
          <w:ilvl w:val="0"/>
          <w:numId w:val="9"/>
        </w:numPr>
      </w:pPr>
      <w:hyperlink r:id="rId47" w:history="1">
        <w:r w:rsidRPr="001D54CD">
          <w:rPr>
            <w:rStyle w:val="Hipervnculo"/>
          </w:rPr>
          <w:t>Salvaguardias para garantizar la protección de los derechos de los condenados a la pena de muerte</w:t>
        </w:r>
      </w:hyperlink>
    </w:p>
    <w:p w:rsidR="001D54CD" w:rsidRPr="001D54CD" w:rsidRDefault="001D54CD" w:rsidP="001D54CD">
      <w:pPr>
        <w:numPr>
          <w:ilvl w:val="0"/>
          <w:numId w:val="9"/>
        </w:numPr>
      </w:pPr>
      <w:hyperlink r:id="rId48" w:history="1">
        <w:r w:rsidRPr="001D54CD">
          <w:rPr>
            <w:rStyle w:val="Hipervnculo"/>
          </w:rPr>
          <w:t>Código de conducta para funcionarios encargados de hacer cumplir la ley</w:t>
        </w:r>
      </w:hyperlink>
    </w:p>
    <w:p w:rsidR="001D54CD" w:rsidRPr="001D54CD" w:rsidRDefault="001D54CD" w:rsidP="001D54CD">
      <w:pPr>
        <w:numPr>
          <w:ilvl w:val="0"/>
          <w:numId w:val="9"/>
        </w:numPr>
      </w:pPr>
      <w:hyperlink r:id="rId49" w:history="1">
        <w:r w:rsidRPr="001D54CD">
          <w:rPr>
            <w:rStyle w:val="Hipervnculo"/>
          </w:rPr>
          <w:t>Principios Básicos sobre el Empleo de la Fuerza y de Armas de Fuego por los Funcionarios Encargados de Hacer Cumplir la Ley</w:t>
        </w:r>
      </w:hyperlink>
    </w:p>
    <w:p w:rsidR="001D54CD" w:rsidRPr="001D54CD" w:rsidRDefault="001D54CD" w:rsidP="001D54CD">
      <w:pPr>
        <w:numPr>
          <w:ilvl w:val="0"/>
          <w:numId w:val="9"/>
        </w:numPr>
      </w:pPr>
      <w:hyperlink r:id="rId50" w:history="1">
        <w:r w:rsidRPr="001D54CD">
          <w:rPr>
            <w:rStyle w:val="Hipervnculo"/>
          </w:rPr>
          <w:t>Declaración sobre los principios fundamentales de justicia para las víctimas de delitos y del abuso de poder</w:t>
        </w:r>
      </w:hyperlink>
    </w:p>
    <w:p w:rsidR="001D54CD" w:rsidRPr="001D54CD" w:rsidRDefault="001D54CD" w:rsidP="001D54CD">
      <w:pPr>
        <w:numPr>
          <w:ilvl w:val="0"/>
          <w:numId w:val="9"/>
        </w:numPr>
      </w:pPr>
      <w:hyperlink r:id="rId51" w:history="1">
        <w:r w:rsidRPr="001D54CD">
          <w:rPr>
            <w:rStyle w:val="Hipervnculo"/>
          </w:rPr>
          <w:t>Principios básicos relativos a la independencia de la judicatura</w:t>
        </w:r>
      </w:hyperlink>
    </w:p>
    <w:p w:rsidR="001D54CD" w:rsidRPr="001D54CD" w:rsidRDefault="001D54CD" w:rsidP="001D54CD">
      <w:pPr>
        <w:numPr>
          <w:ilvl w:val="0"/>
          <w:numId w:val="9"/>
        </w:numPr>
      </w:pPr>
      <w:hyperlink r:id="rId52" w:history="1">
        <w:r w:rsidRPr="001D54CD">
          <w:rPr>
            <w:rStyle w:val="Hipervnculo"/>
          </w:rPr>
          <w:t>Principios básicos sobre la función de los abogados</w:t>
        </w:r>
      </w:hyperlink>
    </w:p>
    <w:p w:rsidR="001D54CD" w:rsidRPr="001D54CD" w:rsidRDefault="001D54CD" w:rsidP="001D54CD">
      <w:pPr>
        <w:numPr>
          <w:ilvl w:val="0"/>
          <w:numId w:val="9"/>
        </w:numPr>
      </w:pPr>
      <w:hyperlink r:id="rId53" w:history="1">
        <w:r w:rsidRPr="001D54CD">
          <w:rPr>
            <w:rStyle w:val="Hipervnculo"/>
          </w:rPr>
          <w:t>Directrices sobre la función de los fiscales</w:t>
        </w:r>
      </w:hyperlink>
    </w:p>
    <w:p w:rsidR="001D54CD" w:rsidRPr="001D54CD" w:rsidRDefault="001D54CD" w:rsidP="001D54CD">
      <w:pPr>
        <w:numPr>
          <w:ilvl w:val="0"/>
          <w:numId w:val="9"/>
        </w:numPr>
      </w:pPr>
      <w:hyperlink r:id="rId54" w:history="1">
        <w:r w:rsidRPr="001D54CD">
          <w:rPr>
            <w:rStyle w:val="Hipervnculo"/>
          </w:rPr>
          <w:t>Principios relativos a una eficaz prevención e investigación de las ejecuciones extralegales, arbitrarias o sumarias</w:t>
        </w:r>
      </w:hyperlink>
    </w:p>
    <w:p w:rsidR="001D54CD" w:rsidRPr="001D54CD" w:rsidRDefault="001D54CD" w:rsidP="001D54CD">
      <w:pPr>
        <w:numPr>
          <w:ilvl w:val="0"/>
          <w:numId w:val="9"/>
        </w:numPr>
      </w:pPr>
      <w:hyperlink r:id="rId55" w:tgtFrame="_blank" w:history="1">
        <w:r w:rsidRPr="001D54CD">
          <w:rPr>
            <w:rStyle w:val="Hipervnculo"/>
          </w:rPr>
          <w:t>Declaración sobre la protección de todas las personas contra las desapariciones forzadas</w:t>
        </w:r>
      </w:hyperlink>
    </w:p>
    <w:p w:rsidR="001D54CD" w:rsidRPr="001D54CD" w:rsidRDefault="001D54CD" w:rsidP="001D54CD">
      <w:pPr>
        <w:numPr>
          <w:ilvl w:val="0"/>
          <w:numId w:val="9"/>
        </w:numPr>
      </w:pPr>
      <w:hyperlink r:id="rId56" w:history="1">
        <w:r w:rsidRPr="001D54CD">
          <w:rPr>
            <w:rStyle w:val="Hipervnculo"/>
          </w:rPr>
          <w:t>Principios y directrices básicos sobre el derecho de las víctimas de violaciones manifiestas de las normas internacionales de derechos humanos y de violaciones graves del derecho internacional humanitario a interponer recursos y obtener reparaciones</w:t>
        </w:r>
      </w:hyperlink>
    </w:p>
    <w:p w:rsidR="001D54CD" w:rsidRPr="001D54CD" w:rsidRDefault="001D54CD" w:rsidP="001D54CD">
      <w:pPr>
        <w:numPr>
          <w:ilvl w:val="0"/>
          <w:numId w:val="9"/>
        </w:numPr>
      </w:pPr>
      <w:hyperlink r:id="rId57" w:history="1">
        <w:r w:rsidRPr="001D54CD">
          <w:rPr>
            <w:rStyle w:val="Hipervnculo"/>
          </w:rPr>
          <w:t>Convención Internacional para la protección de todas las personas contra las desapariciones forzadas</w:t>
        </w:r>
      </w:hyperlink>
    </w:p>
    <w:p w:rsidR="001D54CD" w:rsidRPr="001D54CD" w:rsidRDefault="001D54CD" w:rsidP="001D54CD">
      <w:pPr>
        <w:numPr>
          <w:ilvl w:val="0"/>
          <w:numId w:val="9"/>
        </w:numPr>
      </w:pPr>
      <w:hyperlink r:id="rId58" w:history="1">
        <w:r w:rsidRPr="001D54CD">
          <w:rPr>
            <w:rStyle w:val="Hipervnculo"/>
          </w:rPr>
          <w:t>Reglas de las Naciones Unidas para el tratamiento de las reclusas y medidas no privativas de la libertad para las mujeres delincuentes (Reglas de Bangkok)</w:t>
        </w:r>
      </w:hyperlink>
    </w:p>
    <w:p w:rsidR="001D54CD" w:rsidRPr="001D54CD" w:rsidRDefault="001D54CD" w:rsidP="001D54CD">
      <w:pPr>
        <w:numPr>
          <w:ilvl w:val="0"/>
          <w:numId w:val="9"/>
        </w:numPr>
      </w:pPr>
      <w:hyperlink r:id="rId59" w:tooltip="Principios actualizado para la protección y la promoción de los derechos humanos mediante la lucha contra la impunidad" w:history="1">
        <w:r w:rsidRPr="001D54CD">
          <w:rPr>
            <w:rStyle w:val="Hipervnculo"/>
          </w:rPr>
          <w:t>Principios actualizado para la protección y la promoción de los derechos humanos mediante la lucha contra la impunidad</w:t>
        </w:r>
      </w:hyperlink>
    </w:p>
    <w:p w:rsidR="001D54CD" w:rsidRPr="001D54CD" w:rsidRDefault="001D54CD" w:rsidP="001D54CD">
      <w:r w:rsidRPr="001D54CD">
        <w:rPr>
          <w:b/>
          <w:bCs/>
        </w:rPr>
        <w:t>BIENESTAR, PROGRESO Y DESARROLLO SOCIAL</w:t>
      </w:r>
    </w:p>
    <w:p w:rsidR="001D54CD" w:rsidRPr="001D54CD" w:rsidRDefault="001D54CD" w:rsidP="001D54CD">
      <w:pPr>
        <w:numPr>
          <w:ilvl w:val="0"/>
          <w:numId w:val="10"/>
        </w:numPr>
      </w:pPr>
      <w:hyperlink r:id="rId60" w:history="1">
        <w:r w:rsidRPr="001D54CD">
          <w:rPr>
            <w:rStyle w:val="Hipervnculo"/>
          </w:rPr>
          <w:t>Declaración sobre el Progreso y el Desarrollo en lo Social</w:t>
        </w:r>
      </w:hyperlink>
    </w:p>
    <w:p w:rsidR="001D54CD" w:rsidRPr="001D54CD" w:rsidRDefault="001D54CD" w:rsidP="001D54CD">
      <w:pPr>
        <w:numPr>
          <w:ilvl w:val="0"/>
          <w:numId w:val="10"/>
        </w:numPr>
      </w:pPr>
      <w:hyperlink r:id="rId61" w:history="1">
        <w:r w:rsidRPr="001D54CD">
          <w:rPr>
            <w:rStyle w:val="Hipervnculo"/>
          </w:rPr>
          <w:t>Declaración universal sobre la erradicación del hambre y la malnutrición</w:t>
        </w:r>
      </w:hyperlink>
    </w:p>
    <w:p w:rsidR="001D54CD" w:rsidRPr="001D54CD" w:rsidRDefault="001D54CD" w:rsidP="001D54CD">
      <w:pPr>
        <w:numPr>
          <w:ilvl w:val="0"/>
          <w:numId w:val="10"/>
        </w:numPr>
      </w:pPr>
      <w:hyperlink r:id="rId62" w:history="1">
        <w:r w:rsidRPr="001D54CD">
          <w:rPr>
            <w:rStyle w:val="Hipervnculo"/>
          </w:rPr>
          <w:t>Declaración sobre la utilización del progreso científico y tecnológico en interés de la paz y en beneficio de la humanidad</w:t>
        </w:r>
      </w:hyperlink>
    </w:p>
    <w:p w:rsidR="001D54CD" w:rsidRPr="001D54CD" w:rsidRDefault="001D54CD" w:rsidP="001D54CD">
      <w:pPr>
        <w:numPr>
          <w:ilvl w:val="0"/>
          <w:numId w:val="10"/>
        </w:numPr>
      </w:pPr>
      <w:hyperlink r:id="rId63" w:history="1">
        <w:r w:rsidRPr="001D54CD">
          <w:rPr>
            <w:rStyle w:val="Hipervnculo"/>
          </w:rPr>
          <w:t>Declaración sobre el Derecho de los Pueblos a la Paz</w:t>
        </w:r>
      </w:hyperlink>
    </w:p>
    <w:p w:rsidR="001D54CD" w:rsidRPr="001D54CD" w:rsidRDefault="001D54CD" w:rsidP="001D54CD">
      <w:pPr>
        <w:numPr>
          <w:ilvl w:val="0"/>
          <w:numId w:val="10"/>
        </w:numPr>
      </w:pPr>
      <w:hyperlink r:id="rId64" w:history="1">
        <w:r w:rsidRPr="001D54CD">
          <w:rPr>
            <w:rStyle w:val="Hipervnculo"/>
          </w:rPr>
          <w:t>Declaración sobre el derecho al desarrollo</w:t>
        </w:r>
      </w:hyperlink>
    </w:p>
    <w:p w:rsidR="001D54CD" w:rsidRPr="001D54CD" w:rsidRDefault="001D54CD" w:rsidP="001D54CD">
      <w:pPr>
        <w:numPr>
          <w:ilvl w:val="0"/>
          <w:numId w:val="10"/>
        </w:numPr>
      </w:pPr>
      <w:hyperlink r:id="rId65" w:history="1">
        <w:r w:rsidRPr="001D54CD">
          <w:rPr>
            <w:rStyle w:val="Hipervnculo"/>
          </w:rPr>
          <w:t>Declaración Universal sobre el Genoma Humano y los Derechos Humanos</w:t>
        </w:r>
      </w:hyperlink>
    </w:p>
    <w:p w:rsidR="001D54CD" w:rsidRPr="001D54CD" w:rsidRDefault="001D54CD" w:rsidP="001D54CD">
      <w:pPr>
        <w:numPr>
          <w:ilvl w:val="0"/>
          <w:numId w:val="10"/>
        </w:numPr>
      </w:pPr>
      <w:hyperlink r:id="rId66" w:history="1">
        <w:r w:rsidRPr="001D54CD">
          <w:rPr>
            <w:rStyle w:val="Hipervnculo"/>
          </w:rPr>
          <w:t>Declaración universal sobre la diversidad cultural</w:t>
        </w:r>
      </w:hyperlink>
    </w:p>
    <w:p w:rsidR="001D54CD" w:rsidRPr="001D54CD" w:rsidRDefault="001D54CD" w:rsidP="001D54CD">
      <w:r w:rsidRPr="001D54CD">
        <w:rPr>
          <w:b/>
          <w:bCs/>
        </w:rPr>
        <w:t>PROMOCIÓN Y PROTECCIÓN DE LOS DERECHOS HUMANOS</w:t>
      </w:r>
    </w:p>
    <w:p w:rsidR="001D54CD" w:rsidRPr="001D54CD" w:rsidRDefault="001D54CD" w:rsidP="001D54CD">
      <w:pPr>
        <w:numPr>
          <w:ilvl w:val="0"/>
          <w:numId w:val="11"/>
        </w:numPr>
      </w:pPr>
      <w:hyperlink r:id="rId67" w:tgtFrame="_blank" w:history="1">
        <w:r w:rsidRPr="001D54CD">
          <w:rPr>
            <w:rStyle w:val="Hipervnculo"/>
          </w:rPr>
          <w:t>Instituciones nacionales de promoción y protección de los derechos humanos</w:t>
        </w:r>
      </w:hyperlink>
    </w:p>
    <w:p w:rsidR="001D54CD" w:rsidRPr="001D54CD" w:rsidRDefault="001D54CD" w:rsidP="001D54CD">
      <w:pPr>
        <w:numPr>
          <w:ilvl w:val="0"/>
          <w:numId w:val="11"/>
        </w:numPr>
      </w:pPr>
      <w:hyperlink r:id="rId68" w:tgtFrame="_blank" w:history="1">
        <w:r w:rsidRPr="001D54CD">
          <w:rPr>
            <w:rStyle w:val="Hipervnculo"/>
          </w:rPr>
          <w:t>Declaración sobre el derecho y el deber de los individuos, los grupos y las instituciones de promover y proteger los derechos humanos y las libertades fundamentales universalmente reconocidos</w:t>
        </w:r>
      </w:hyperlink>
    </w:p>
    <w:p w:rsidR="001D54CD" w:rsidRPr="001D54CD" w:rsidRDefault="001D54CD" w:rsidP="001D54CD">
      <w:pPr>
        <w:numPr>
          <w:ilvl w:val="0"/>
          <w:numId w:val="11"/>
        </w:numPr>
      </w:pPr>
      <w:hyperlink r:id="rId69" w:history="1">
        <w:r w:rsidRPr="001D54CD">
          <w:rPr>
            <w:rStyle w:val="Hipervnculo"/>
          </w:rPr>
          <w:t>Declaración de las Naciones Unidas sobre educación y formación en materia de derechos humanos</w:t>
        </w:r>
      </w:hyperlink>
    </w:p>
    <w:p w:rsidR="001D54CD" w:rsidRPr="001D54CD" w:rsidRDefault="001D54CD" w:rsidP="001D54CD">
      <w:r w:rsidRPr="001D54CD">
        <w:rPr>
          <w:b/>
          <w:bCs/>
        </w:rPr>
        <w:t>MATRIMONIO</w:t>
      </w:r>
    </w:p>
    <w:p w:rsidR="001D54CD" w:rsidRPr="001D54CD" w:rsidRDefault="001D54CD" w:rsidP="001D54CD">
      <w:pPr>
        <w:numPr>
          <w:ilvl w:val="0"/>
          <w:numId w:val="12"/>
        </w:numPr>
      </w:pPr>
      <w:hyperlink r:id="rId70" w:history="1">
        <w:r w:rsidRPr="001D54CD">
          <w:rPr>
            <w:rStyle w:val="Hipervnculo"/>
          </w:rPr>
          <w:t>Convención sobre el consentimiento para el matrimonio, la edad mínima para contraer matrimonio y el registro de los matrimonios</w:t>
        </w:r>
      </w:hyperlink>
    </w:p>
    <w:p w:rsidR="001D54CD" w:rsidRPr="001D54CD" w:rsidRDefault="001D54CD" w:rsidP="001D54CD">
      <w:pPr>
        <w:numPr>
          <w:ilvl w:val="0"/>
          <w:numId w:val="12"/>
        </w:numPr>
      </w:pPr>
      <w:hyperlink r:id="rId71" w:history="1">
        <w:r w:rsidRPr="001D54CD">
          <w:rPr>
            <w:rStyle w:val="Hipervnculo"/>
          </w:rPr>
          <w:t>Recomendación sobre el consentimiento para el matrimonio, la edad mínima para contraer matrimonio y el registro de los matrimonios</w:t>
        </w:r>
      </w:hyperlink>
    </w:p>
    <w:p w:rsidR="001D54CD" w:rsidRPr="001D54CD" w:rsidRDefault="001D54CD" w:rsidP="001D54CD">
      <w:r w:rsidRPr="001D54CD">
        <w:rPr>
          <w:b/>
          <w:bCs/>
        </w:rPr>
        <w:t>DERECHO A LA SALUD</w:t>
      </w:r>
    </w:p>
    <w:p w:rsidR="001D54CD" w:rsidRPr="001D54CD" w:rsidRDefault="001D54CD" w:rsidP="001D54CD">
      <w:pPr>
        <w:numPr>
          <w:ilvl w:val="0"/>
          <w:numId w:val="13"/>
        </w:numPr>
      </w:pPr>
      <w:hyperlink r:id="rId72" w:history="1">
        <w:r w:rsidRPr="001D54CD">
          <w:rPr>
            <w:rStyle w:val="Hipervnculo"/>
          </w:rPr>
          <w:t>Declaración de compromiso en la lucha contra el VIH/SIDA</w:t>
        </w:r>
      </w:hyperlink>
    </w:p>
    <w:p w:rsidR="001D54CD" w:rsidRPr="001D54CD" w:rsidRDefault="001D54CD" w:rsidP="001D54CD">
      <w:r w:rsidRPr="001D54CD">
        <w:rPr>
          <w:b/>
          <w:bCs/>
        </w:rPr>
        <w:lastRenderedPageBreak/>
        <w:t>EMPLEO</w:t>
      </w:r>
    </w:p>
    <w:p w:rsidR="001D54CD" w:rsidRPr="001D54CD" w:rsidRDefault="001D54CD" w:rsidP="001D54CD">
      <w:pPr>
        <w:numPr>
          <w:ilvl w:val="0"/>
          <w:numId w:val="14"/>
        </w:numPr>
      </w:pPr>
      <w:hyperlink r:id="rId73" w:history="1">
        <w:r w:rsidRPr="001D54CD">
          <w:rPr>
            <w:rStyle w:val="Hipervnculo"/>
          </w:rPr>
          <w:t>Convenio sobre la política del empleo, 1964 (N° 122)</w:t>
        </w:r>
      </w:hyperlink>
    </w:p>
    <w:p w:rsidR="001D54CD" w:rsidRPr="001D54CD" w:rsidRDefault="001D54CD" w:rsidP="001D54CD">
      <w:r w:rsidRPr="001D54CD">
        <w:rPr>
          <w:b/>
          <w:bCs/>
        </w:rPr>
        <w:t>LIBERTAD DE ASOCIACION</w:t>
      </w:r>
    </w:p>
    <w:p w:rsidR="001D54CD" w:rsidRPr="001D54CD" w:rsidRDefault="001D54CD" w:rsidP="001D54CD">
      <w:pPr>
        <w:numPr>
          <w:ilvl w:val="0"/>
          <w:numId w:val="15"/>
        </w:numPr>
      </w:pPr>
      <w:hyperlink r:id="rId74" w:history="1">
        <w:r w:rsidRPr="001D54CD">
          <w:rPr>
            <w:rStyle w:val="Hipervnculo"/>
          </w:rPr>
          <w:t>Convenio sobre la libertad sindical y la protección del derecho de sindicación, 1948 (N° 87)</w:t>
        </w:r>
      </w:hyperlink>
    </w:p>
    <w:p w:rsidR="001D54CD" w:rsidRPr="001D54CD" w:rsidRDefault="001D54CD" w:rsidP="001D54CD">
      <w:pPr>
        <w:numPr>
          <w:ilvl w:val="0"/>
          <w:numId w:val="15"/>
        </w:numPr>
      </w:pPr>
      <w:hyperlink r:id="rId75" w:history="1">
        <w:r w:rsidRPr="001D54CD">
          <w:rPr>
            <w:rStyle w:val="Hipervnculo"/>
          </w:rPr>
          <w:t>Convenio sobre el derecho de sindicación y de negociación colectiva, 1949 (N° 98)</w:t>
        </w:r>
      </w:hyperlink>
    </w:p>
    <w:p w:rsidR="001D54CD" w:rsidRPr="001D54CD" w:rsidRDefault="001D54CD" w:rsidP="001D54CD">
      <w:r w:rsidRPr="001D54CD">
        <w:rPr>
          <w:b/>
          <w:bCs/>
        </w:rPr>
        <w:t>ESCLAVITUD, SERVIDUMBRE, TRABAJO FORZOSO e INSTITUCIONES y PRÁCTICAS ANÁLOGAS</w:t>
      </w:r>
    </w:p>
    <w:p w:rsidR="001D54CD" w:rsidRPr="001D54CD" w:rsidRDefault="001D54CD" w:rsidP="001D54CD">
      <w:pPr>
        <w:numPr>
          <w:ilvl w:val="0"/>
          <w:numId w:val="16"/>
        </w:numPr>
      </w:pPr>
      <w:hyperlink r:id="rId76" w:history="1">
        <w:r w:rsidRPr="001D54CD">
          <w:rPr>
            <w:rStyle w:val="Hipervnculo"/>
          </w:rPr>
          <w:t>Convención sobre la Esclavitud</w:t>
        </w:r>
      </w:hyperlink>
    </w:p>
    <w:p w:rsidR="001D54CD" w:rsidRPr="001D54CD" w:rsidRDefault="001D54CD" w:rsidP="001D54CD">
      <w:pPr>
        <w:numPr>
          <w:ilvl w:val="0"/>
          <w:numId w:val="16"/>
        </w:numPr>
      </w:pPr>
      <w:hyperlink r:id="rId77" w:history="1">
        <w:r w:rsidRPr="001D54CD">
          <w:rPr>
            <w:rStyle w:val="Hipervnculo"/>
          </w:rPr>
          <w:t>Protocolo para modificar la Convención sobre la Esclavitud firmada en Ginebra el 25 de septiembre de 1926</w:t>
        </w:r>
      </w:hyperlink>
    </w:p>
    <w:p w:rsidR="001D54CD" w:rsidRPr="001D54CD" w:rsidRDefault="001D54CD" w:rsidP="001D54CD">
      <w:pPr>
        <w:numPr>
          <w:ilvl w:val="0"/>
          <w:numId w:val="16"/>
        </w:numPr>
      </w:pPr>
      <w:hyperlink r:id="rId78" w:history="1">
        <w:r w:rsidRPr="001D54CD">
          <w:rPr>
            <w:rStyle w:val="Hipervnculo"/>
          </w:rPr>
          <w:t>Convención suplementaria sobre la abolición de la esclavitud, la trata de esclavos y las instituciones y prácticas análogas a la esclavitud</w:t>
        </w:r>
      </w:hyperlink>
    </w:p>
    <w:p w:rsidR="001D54CD" w:rsidRPr="001D54CD" w:rsidRDefault="001D54CD" w:rsidP="001D54CD">
      <w:pPr>
        <w:numPr>
          <w:ilvl w:val="0"/>
          <w:numId w:val="16"/>
        </w:numPr>
      </w:pPr>
      <w:hyperlink r:id="rId79" w:history="1">
        <w:r w:rsidRPr="001D54CD">
          <w:rPr>
            <w:rStyle w:val="Hipervnculo"/>
          </w:rPr>
          <w:t>Convenio sobre el trabajo forzoso</w:t>
        </w:r>
      </w:hyperlink>
    </w:p>
    <w:p w:rsidR="001D54CD" w:rsidRPr="001D54CD" w:rsidRDefault="001D54CD" w:rsidP="001D54CD">
      <w:pPr>
        <w:numPr>
          <w:ilvl w:val="0"/>
          <w:numId w:val="16"/>
        </w:numPr>
      </w:pPr>
      <w:hyperlink r:id="rId80" w:history="1">
        <w:r w:rsidRPr="001D54CD">
          <w:rPr>
            <w:rStyle w:val="Hipervnculo"/>
          </w:rPr>
          <w:t>Protocolo de 2014 relativo al Convenio sobre el trabajo forzoso</w:t>
        </w:r>
      </w:hyperlink>
    </w:p>
    <w:p w:rsidR="001D54CD" w:rsidRPr="001D54CD" w:rsidRDefault="001D54CD" w:rsidP="001D54CD">
      <w:pPr>
        <w:numPr>
          <w:ilvl w:val="0"/>
          <w:numId w:val="16"/>
        </w:numPr>
      </w:pPr>
      <w:hyperlink r:id="rId81" w:history="1">
        <w:r w:rsidRPr="001D54CD">
          <w:rPr>
            <w:rStyle w:val="Hipervnculo"/>
          </w:rPr>
          <w:t>Convenio sobre la abolición del trabajo forzoso</w:t>
        </w:r>
      </w:hyperlink>
    </w:p>
    <w:p w:rsidR="001D54CD" w:rsidRPr="001D54CD" w:rsidRDefault="001D54CD" w:rsidP="001D54CD">
      <w:pPr>
        <w:numPr>
          <w:ilvl w:val="0"/>
          <w:numId w:val="16"/>
        </w:numPr>
      </w:pPr>
      <w:hyperlink r:id="rId82" w:history="1">
        <w:r w:rsidRPr="001D54CD">
          <w:rPr>
            <w:rStyle w:val="Hipervnculo"/>
          </w:rPr>
          <w:t>Convenio para la represión de la trata de personas y de la explotación de la prostitución ajena</w:t>
        </w:r>
      </w:hyperlink>
    </w:p>
    <w:p w:rsidR="001D54CD" w:rsidRPr="001D54CD" w:rsidRDefault="001D54CD" w:rsidP="001D54CD">
      <w:pPr>
        <w:numPr>
          <w:ilvl w:val="0"/>
          <w:numId w:val="16"/>
        </w:numPr>
      </w:pPr>
      <w:hyperlink r:id="rId83" w:history="1">
        <w:r w:rsidRPr="001D54CD">
          <w:rPr>
            <w:rStyle w:val="Hipervnculo"/>
          </w:rPr>
          <w:t xml:space="preserve">Protocolo para prevenir, reprimir y sancionar la trata de personas, especialmente mujeres y niños, que complementa la Convención de las Naciones Unidas contra la Delincuencia </w:t>
        </w:r>
        <w:r w:rsidRPr="001D54CD">
          <w:rPr>
            <w:rStyle w:val="Hipervnculo"/>
          </w:rPr>
          <w:t>Organizada Transnacional</w:t>
        </w:r>
      </w:hyperlink>
    </w:p>
    <w:p w:rsidR="001D54CD" w:rsidRPr="001D54CD" w:rsidRDefault="001D54CD" w:rsidP="001D54CD">
      <w:r w:rsidRPr="001D54CD">
        <w:rPr>
          <w:b/>
          <w:bCs/>
        </w:rPr>
        <w:t>DERECHOS DE LOS TRABAJADORES MIGRATORIOS</w:t>
      </w:r>
    </w:p>
    <w:p w:rsidR="001D54CD" w:rsidRPr="001D54CD" w:rsidRDefault="001D54CD" w:rsidP="001D54CD">
      <w:pPr>
        <w:numPr>
          <w:ilvl w:val="0"/>
          <w:numId w:val="17"/>
        </w:numPr>
      </w:pPr>
      <w:hyperlink r:id="rId84" w:history="1">
        <w:r w:rsidRPr="001D54CD">
          <w:rPr>
            <w:rStyle w:val="Hipervnculo"/>
          </w:rPr>
          <w:t>Convención internacional sobre la protección de los derechos de todos los trabajadores migratorios y de sus familiares</w:t>
        </w:r>
      </w:hyperlink>
    </w:p>
    <w:p w:rsidR="001D54CD" w:rsidRPr="001D54CD" w:rsidRDefault="001D54CD" w:rsidP="001D54CD">
      <w:pPr>
        <w:numPr>
          <w:ilvl w:val="0"/>
          <w:numId w:val="17"/>
        </w:numPr>
      </w:pPr>
      <w:hyperlink r:id="rId85" w:tgtFrame="_blank" w:history="1">
        <w:r w:rsidRPr="001D54CD">
          <w:rPr>
            <w:rStyle w:val="Hipervnculo"/>
          </w:rPr>
          <w:t>Convención de las Naciones Unidas contra la Delincuencia Organizada Transnacional</w:t>
        </w:r>
      </w:hyperlink>
    </w:p>
    <w:p w:rsidR="001D54CD" w:rsidRPr="001D54CD" w:rsidRDefault="001D54CD" w:rsidP="001D54CD">
      <w:r w:rsidRPr="001D54CD">
        <w:rPr>
          <w:b/>
          <w:bCs/>
        </w:rPr>
        <w:t>NACIONALIDAD, APATRIDIA, ASILO y REFUGIADOS</w:t>
      </w:r>
    </w:p>
    <w:p w:rsidR="001D54CD" w:rsidRPr="001D54CD" w:rsidRDefault="001D54CD" w:rsidP="001D54CD">
      <w:pPr>
        <w:numPr>
          <w:ilvl w:val="0"/>
          <w:numId w:val="18"/>
        </w:numPr>
      </w:pPr>
      <w:hyperlink r:id="rId86" w:history="1">
        <w:r w:rsidRPr="001D54CD">
          <w:rPr>
            <w:rStyle w:val="Hipervnculo"/>
          </w:rPr>
          <w:t xml:space="preserve">Convención para reducir los casos de </w:t>
        </w:r>
        <w:proofErr w:type="spellStart"/>
        <w:r w:rsidRPr="001D54CD">
          <w:rPr>
            <w:rStyle w:val="Hipervnculo"/>
          </w:rPr>
          <w:t>apatridia</w:t>
        </w:r>
        <w:proofErr w:type="spellEnd"/>
      </w:hyperlink>
    </w:p>
    <w:p w:rsidR="001D54CD" w:rsidRPr="001D54CD" w:rsidRDefault="001D54CD" w:rsidP="001D54CD">
      <w:pPr>
        <w:numPr>
          <w:ilvl w:val="0"/>
          <w:numId w:val="18"/>
        </w:numPr>
      </w:pPr>
      <w:hyperlink r:id="rId87" w:history="1">
        <w:r w:rsidRPr="001D54CD">
          <w:rPr>
            <w:rStyle w:val="Hipervnculo"/>
          </w:rPr>
          <w:t>Convención sobre el Estatuto de los Apátridas</w:t>
        </w:r>
      </w:hyperlink>
    </w:p>
    <w:p w:rsidR="001D54CD" w:rsidRPr="001D54CD" w:rsidRDefault="001D54CD" w:rsidP="001D54CD">
      <w:pPr>
        <w:numPr>
          <w:ilvl w:val="0"/>
          <w:numId w:val="18"/>
        </w:numPr>
      </w:pPr>
      <w:hyperlink r:id="rId88" w:history="1">
        <w:r w:rsidRPr="001D54CD">
          <w:rPr>
            <w:rStyle w:val="Hipervnculo"/>
          </w:rPr>
          <w:t>Convención sobre el Estatuto de los Refugiados</w:t>
        </w:r>
      </w:hyperlink>
    </w:p>
    <w:p w:rsidR="001D54CD" w:rsidRPr="001D54CD" w:rsidRDefault="001D54CD" w:rsidP="001D54CD">
      <w:pPr>
        <w:numPr>
          <w:ilvl w:val="0"/>
          <w:numId w:val="18"/>
        </w:numPr>
      </w:pPr>
      <w:hyperlink r:id="rId89" w:history="1">
        <w:r w:rsidRPr="001D54CD">
          <w:rPr>
            <w:rStyle w:val="Hipervnculo"/>
          </w:rPr>
          <w:t>Protocolo sobre el Estatuto de los Refugiados</w:t>
        </w:r>
      </w:hyperlink>
    </w:p>
    <w:p w:rsidR="001D54CD" w:rsidRPr="001D54CD" w:rsidRDefault="001D54CD" w:rsidP="001D54CD">
      <w:pPr>
        <w:numPr>
          <w:ilvl w:val="0"/>
          <w:numId w:val="18"/>
        </w:numPr>
      </w:pPr>
      <w:hyperlink r:id="rId90" w:history="1">
        <w:r w:rsidRPr="001D54CD">
          <w:rPr>
            <w:rStyle w:val="Hipervnculo"/>
          </w:rPr>
          <w:t>Declaración sobre los derechos humanos de los individuos que no son nacionales del país en que viven</w:t>
        </w:r>
      </w:hyperlink>
    </w:p>
    <w:p w:rsidR="001D54CD" w:rsidRPr="001D54CD" w:rsidRDefault="001D54CD" w:rsidP="001D54CD">
      <w:r w:rsidRPr="001D54CD">
        <w:rPr>
          <w:b/>
          <w:bCs/>
        </w:rPr>
        <w:t>CRÍMENES DE GUERRA y CRÍMENES DE LESA HUMANIDAD, INCLUSO EL GENOCIDIO</w:t>
      </w:r>
    </w:p>
    <w:p w:rsidR="001D54CD" w:rsidRPr="001D54CD" w:rsidRDefault="001D54CD" w:rsidP="001D54CD">
      <w:pPr>
        <w:numPr>
          <w:ilvl w:val="0"/>
          <w:numId w:val="19"/>
        </w:numPr>
      </w:pPr>
      <w:hyperlink r:id="rId91" w:history="1">
        <w:r w:rsidRPr="001D54CD">
          <w:rPr>
            <w:rStyle w:val="Hipervnculo"/>
          </w:rPr>
          <w:t>Convención para la Prevención y la Sanción del Delito de Genocidio</w:t>
        </w:r>
      </w:hyperlink>
    </w:p>
    <w:p w:rsidR="001D54CD" w:rsidRPr="001D54CD" w:rsidRDefault="001D54CD" w:rsidP="001D54CD">
      <w:pPr>
        <w:numPr>
          <w:ilvl w:val="0"/>
          <w:numId w:val="19"/>
        </w:numPr>
      </w:pPr>
      <w:hyperlink r:id="rId92" w:history="1">
        <w:r w:rsidRPr="001D54CD">
          <w:rPr>
            <w:rStyle w:val="Hipervnculo"/>
          </w:rPr>
          <w:t>Convención sobre la imprescriptibilidad de los crímenes de guerra y de los crímenes de lesa humanidad</w:t>
        </w:r>
      </w:hyperlink>
    </w:p>
    <w:p w:rsidR="001D54CD" w:rsidRPr="001D54CD" w:rsidRDefault="001D54CD" w:rsidP="001D54CD">
      <w:pPr>
        <w:numPr>
          <w:ilvl w:val="0"/>
          <w:numId w:val="19"/>
        </w:numPr>
      </w:pPr>
      <w:hyperlink r:id="rId93" w:history="1">
        <w:r w:rsidRPr="001D54CD">
          <w:rPr>
            <w:rStyle w:val="Hipervnculo"/>
          </w:rPr>
          <w:t>Principios de cooperación internacional en la identificación, detención, extradición y castigo de los culpables de crímenes de guerra, o de crímenes de lesa humanidad</w:t>
        </w:r>
      </w:hyperlink>
    </w:p>
    <w:p w:rsidR="001D54CD" w:rsidRPr="001D54CD" w:rsidRDefault="001D54CD" w:rsidP="001D54CD">
      <w:pPr>
        <w:numPr>
          <w:ilvl w:val="0"/>
          <w:numId w:val="19"/>
        </w:numPr>
      </w:pPr>
      <w:hyperlink r:id="rId94" w:history="1">
        <w:r w:rsidRPr="001D54CD">
          <w:rPr>
            <w:rStyle w:val="Hipervnculo"/>
          </w:rPr>
          <w:t>Estatuto del Tribunal Internacional para la ex Yugoslavia</w:t>
        </w:r>
      </w:hyperlink>
    </w:p>
    <w:p w:rsidR="001D54CD" w:rsidRPr="001D54CD" w:rsidRDefault="001D54CD" w:rsidP="001D54CD">
      <w:pPr>
        <w:numPr>
          <w:ilvl w:val="0"/>
          <w:numId w:val="19"/>
        </w:numPr>
      </w:pPr>
      <w:hyperlink r:id="rId95" w:history="1">
        <w:r w:rsidRPr="001D54CD">
          <w:rPr>
            <w:rStyle w:val="Hipervnculo"/>
          </w:rPr>
          <w:t xml:space="preserve">Estatuto del Tribunal Internacional para </w:t>
        </w:r>
        <w:proofErr w:type="spellStart"/>
        <w:r w:rsidRPr="001D54CD">
          <w:rPr>
            <w:rStyle w:val="Hipervnculo"/>
          </w:rPr>
          <w:t>Rwanda</w:t>
        </w:r>
        <w:proofErr w:type="spellEnd"/>
      </w:hyperlink>
    </w:p>
    <w:p w:rsidR="001D54CD" w:rsidRPr="001D54CD" w:rsidRDefault="001D54CD" w:rsidP="001D54CD">
      <w:pPr>
        <w:numPr>
          <w:ilvl w:val="0"/>
          <w:numId w:val="19"/>
        </w:numPr>
      </w:pPr>
      <w:hyperlink r:id="rId96" w:history="1">
        <w:r w:rsidRPr="001D54CD">
          <w:rPr>
            <w:rStyle w:val="Hipervnculo"/>
          </w:rPr>
          <w:t>Estatuto de Roma de la Corte Penal Internacional</w:t>
        </w:r>
      </w:hyperlink>
    </w:p>
    <w:p w:rsidR="001D54CD" w:rsidRPr="001D54CD" w:rsidRDefault="001D54CD" w:rsidP="001D54CD">
      <w:r w:rsidRPr="001D54CD">
        <w:rPr>
          <w:b/>
          <w:bCs/>
        </w:rPr>
        <w:t>DERECHO HUMANITARIO</w:t>
      </w:r>
    </w:p>
    <w:p w:rsidR="001D54CD" w:rsidRPr="001D54CD" w:rsidRDefault="001D54CD" w:rsidP="001D54CD">
      <w:pPr>
        <w:numPr>
          <w:ilvl w:val="0"/>
          <w:numId w:val="20"/>
        </w:numPr>
      </w:pPr>
      <w:hyperlink r:id="rId97" w:history="1">
        <w:r w:rsidRPr="001D54CD">
          <w:rPr>
            <w:rStyle w:val="Hipervnculo"/>
          </w:rPr>
          <w:t>Convenio de Ginebra relativo al trato debido a los prisioneros de guerra</w:t>
        </w:r>
      </w:hyperlink>
    </w:p>
    <w:p w:rsidR="001D54CD" w:rsidRPr="001D54CD" w:rsidRDefault="001D54CD" w:rsidP="001D54CD">
      <w:pPr>
        <w:numPr>
          <w:ilvl w:val="0"/>
          <w:numId w:val="20"/>
        </w:numPr>
      </w:pPr>
      <w:hyperlink r:id="rId98" w:history="1">
        <w:r w:rsidRPr="001D54CD">
          <w:rPr>
            <w:rStyle w:val="Hipervnculo"/>
          </w:rPr>
          <w:t>Convenio de Ginebra relativo a la protección debida a las personas civiles en tiempo de guerra</w:t>
        </w:r>
      </w:hyperlink>
    </w:p>
    <w:p w:rsidR="001D54CD" w:rsidRPr="001D54CD" w:rsidRDefault="001D54CD" w:rsidP="001D54CD">
      <w:pPr>
        <w:numPr>
          <w:ilvl w:val="0"/>
          <w:numId w:val="20"/>
        </w:numPr>
      </w:pPr>
      <w:hyperlink r:id="rId99" w:history="1">
        <w:r w:rsidRPr="001D54CD">
          <w:rPr>
            <w:rStyle w:val="Hipervnculo"/>
          </w:rPr>
          <w:t>Protocolo Adicional a los Convenios de Ginebra del 12 de agosto de 1949 relativo a la Protección de las Víctimas de los Conflictos Armados Internacionales (Protocolo I)</w:t>
        </w:r>
      </w:hyperlink>
    </w:p>
    <w:p w:rsidR="001D54CD" w:rsidRPr="001D54CD" w:rsidRDefault="001D54CD" w:rsidP="001D54CD">
      <w:pPr>
        <w:numPr>
          <w:ilvl w:val="0"/>
          <w:numId w:val="20"/>
        </w:numPr>
      </w:pPr>
      <w:hyperlink r:id="rId100" w:history="1">
        <w:r w:rsidRPr="001D54CD">
          <w:rPr>
            <w:rStyle w:val="Hipervnculo"/>
          </w:rPr>
          <w:t>Protocolo adicional a los Convenios de Ginebra del 12 de agosto de 1949 relativo a la protección de las víctimas de los conflictos armados sin carácter internacional (Protocolo II)</w:t>
        </w:r>
      </w:hyperlink>
    </w:p>
    <w:p w:rsidR="001D54CD" w:rsidRPr="001D54CD" w:rsidRDefault="001D54CD" w:rsidP="001D54CD">
      <w:proofErr w:type="spellStart"/>
      <w:r w:rsidRPr="001D54CD">
        <w:t>Also</w:t>
      </w:r>
      <w:proofErr w:type="spellEnd"/>
      <w:r w:rsidRPr="001D54CD">
        <w:t xml:space="preserve"> </w:t>
      </w:r>
      <w:proofErr w:type="spellStart"/>
      <w:r w:rsidRPr="001D54CD">
        <w:t>available</w:t>
      </w:r>
      <w:proofErr w:type="spellEnd"/>
      <w:r w:rsidRPr="001D54CD">
        <w:t>:</w:t>
      </w:r>
    </w:p>
    <w:p w:rsidR="001D54CD" w:rsidRPr="001D54CD" w:rsidRDefault="001D54CD" w:rsidP="001D54CD">
      <w:pPr>
        <w:numPr>
          <w:ilvl w:val="0"/>
          <w:numId w:val="21"/>
        </w:numPr>
      </w:pPr>
      <w:hyperlink r:id="rId101" w:tooltip="Ratificaciones y Reservas" w:history="1">
        <w:r w:rsidRPr="001D54CD">
          <w:rPr>
            <w:rStyle w:val="Hipervnculo"/>
          </w:rPr>
          <w:t>Ratificaciones y Reservas</w:t>
        </w:r>
      </w:hyperlink>
    </w:p>
    <w:p w:rsidR="001D54CD" w:rsidRPr="001D54CD" w:rsidRDefault="001D54CD" w:rsidP="001D54CD">
      <w:pPr>
        <w:numPr>
          <w:ilvl w:val="0"/>
          <w:numId w:val="21"/>
        </w:numPr>
      </w:pPr>
      <w:hyperlink r:id="rId102" w:tooltip="Estado de las ratificaciones y firmas de los instrumentos de derechos humanos" w:history="1">
        <w:r w:rsidRPr="001D54CD">
          <w:rPr>
            <w:rStyle w:val="Hipervnculo"/>
          </w:rPr>
          <w:t>Estado de las ratificaciones y firmas de los instrumentos de derechos humanos</w:t>
        </w:r>
      </w:hyperlink>
    </w:p>
    <w:p w:rsidR="001D54CD" w:rsidRPr="001D54CD" w:rsidRDefault="001D54CD" w:rsidP="001D54CD">
      <w:pPr>
        <w:numPr>
          <w:ilvl w:val="0"/>
          <w:numId w:val="21"/>
        </w:numPr>
      </w:pPr>
      <w:hyperlink r:id="rId103" w:tooltip="CD Recopilación de instrumentos internacionales - Instrumentos universales" w:history="1">
        <w:r w:rsidRPr="001D54CD">
          <w:rPr>
            <w:rStyle w:val="Hipervnculo"/>
          </w:rPr>
          <w:t>CD Recopilación de instrumentos internacionales - Instrumentos universales</w:t>
        </w:r>
      </w:hyperlink>
    </w:p>
    <w:p w:rsidR="001D54CD" w:rsidRPr="001D54CD" w:rsidRDefault="001D54CD" w:rsidP="001D54CD">
      <w:pPr>
        <w:numPr>
          <w:ilvl w:val="0"/>
          <w:numId w:val="21"/>
        </w:numPr>
      </w:pPr>
      <w:hyperlink r:id="rId104" w:tooltip="Convenciones, Declaraciones y Otros Instrumentos    contenidos en las Resoluciones de la Asamblea General    (1946 en adelante)" w:history="1">
        <w:r w:rsidRPr="001D54CD">
          <w:rPr>
            <w:rStyle w:val="Hipervnculo"/>
          </w:rPr>
          <w:t>Convenciones, Declaraciones y Otros Instrumentos contenidos en las Resoluciones de la Asamblea General </w:t>
        </w:r>
      </w:hyperlink>
      <w:r w:rsidRPr="001D54CD">
        <w:t>(1946 en adelante)</w:t>
      </w:r>
    </w:p>
    <w:p w:rsidR="00E4653D" w:rsidRDefault="00E4653D"/>
    <w:sectPr w:rsidR="00E4653D" w:rsidSect="00E4653D">
      <w:footerReference w:type="default" r:id="rId10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4CD" w:rsidRDefault="001D54CD" w:rsidP="001D54CD">
      <w:pPr>
        <w:spacing w:after="0" w:line="240" w:lineRule="auto"/>
      </w:pPr>
      <w:r>
        <w:separator/>
      </w:r>
    </w:p>
  </w:endnote>
  <w:endnote w:type="continuationSeparator" w:id="0">
    <w:p w:rsidR="001D54CD" w:rsidRDefault="001D54CD" w:rsidP="001D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4124182"/>
      <w:docPartObj>
        <w:docPartGallery w:val="Page Numbers (Bottom of Page)"/>
        <w:docPartUnique/>
      </w:docPartObj>
    </w:sdtPr>
    <w:sdtContent>
      <w:p w:rsidR="001D54CD" w:rsidRDefault="001D54CD">
        <w:pPr>
          <w:pStyle w:val="Piedepgina"/>
        </w:pPr>
        <w:r w:rsidRPr="00CA50C4">
          <w:rPr>
            <w:rFonts w:asciiTheme="majorHAnsi" w:hAnsiTheme="majorHAnsi"/>
            <w:noProof/>
            <w:sz w:val="28"/>
            <w:szCs w:val="28"/>
            <w:lang w:val="es-ES" w:eastAsia="zh-TW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2050" type="#_x0000_t107" style="position:absolute;margin-left:0;margin-top:0;width:101pt;height:27.05pt;rotation:360;z-index:251662336;mso-position-horizontal:center;mso-position-horizontal-relative:margin;mso-position-vertical:center;mso-position-vertical-relative:bottom-margin-area;v-text-anchor:top" filled="f" fillcolor="#17365d [2415]" strokecolor="#71a0dc [1631]">
              <v:textbox style="mso-next-textbox:#_x0000_s2050">
                <w:txbxContent>
                  <w:p w:rsidR="001D54CD" w:rsidRDefault="001D54CD">
                    <w:pPr>
                      <w:jc w:val="center"/>
                      <w:rPr>
                        <w:color w:val="4F81BD" w:themeColor="accent1"/>
                        <w:lang w:val="es-ES"/>
                      </w:rPr>
                    </w:pPr>
                    <w:r>
                      <w:rPr>
                        <w:lang w:val="es-ES"/>
                      </w:rPr>
                      <w:fldChar w:fldCharType="begin"/>
                    </w:r>
                    <w:r>
                      <w:rPr>
                        <w:lang w:val="es-ES"/>
                      </w:rPr>
                      <w:instrText xml:space="preserve"> PAGE    \* MERGEFORMAT </w:instrText>
                    </w:r>
                    <w:r>
                      <w:rPr>
                        <w:lang w:val="es-ES"/>
                      </w:rPr>
                      <w:fldChar w:fldCharType="separate"/>
                    </w:r>
                    <w:r w:rsidRPr="001D54CD">
                      <w:rPr>
                        <w:noProof/>
                        <w:color w:val="4F81BD" w:themeColor="accent1"/>
                      </w:rPr>
                      <w:t>5</w:t>
                    </w:r>
                    <w:r>
                      <w:rPr>
                        <w:lang w:val="es-ES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4CD" w:rsidRDefault="001D54CD" w:rsidP="001D54CD">
      <w:pPr>
        <w:spacing w:after="0" w:line="240" w:lineRule="auto"/>
      </w:pPr>
      <w:r>
        <w:separator/>
      </w:r>
    </w:p>
  </w:footnote>
  <w:footnote w:type="continuationSeparator" w:id="0">
    <w:p w:rsidR="001D54CD" w:rsidRDefault="001D54CD" w:rsidP="001D5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48D3"/>
    <w:multiLevelType w:val="multilevel"/>
    <w:tmpl w:val="3356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B7375"/>
    <w:multiLevelType w:val="multilevel"/>
    <w:tmpl w:val="468E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E3108"/>
    <w:multiLevelType w:val="multilevel"/>
    <w:tmpl w:val="877C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A36051"/>
    <w:multiLevelType w:val="multilevel"/>
    <w:tmpl w:val="B80E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AF042C"/>
    <w:multiLevelType w:val="multilevel"/>
    <w:tmpl w:val="5876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C3F89"/>
    <w:multiLevelType w:val="multilevel"/>
    <w:tmpl w:val="4DDC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E16159"/>
    <w:multiLevelType w:val="multilevel"/>
    <w:tmpl w:val="BC6A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7342CD"/>
    <w:multiLevelType w:val="multilevel"/>
    <w:tmpl w:val="C80A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722761"/>
    <w:multiLevelType w:val="multilevel"/>
    <w:tmpl w:val="D4A4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873453"/>
    <w:multiLevelType w:val="multilevel"/>
    <w:tmpl w:val="4A76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E32D43"/>
    <w:multiLevelType w:val="multilevel"/>
    <w:tmpl w:val="29FC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B4086C"/>
    <w:multiLevelType w:val="multilevel"/>
    <w:tmpl w:val="7D48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5C468F"/>
    <w:multiLevelType w:val="multilevel"/>
    <w:tmpl w:val="4E1A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381BA3"/>
    <w:multiLevelType w:val="multilevel"/>
    <w:tmpl w:val="EADA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FF35F4"/>
    <w:multiLevelType w:val="multilevel"/>
    <w:tmpl w:val="13F8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411CBA"/>
    <w:multiLevelType w:val="multilevel"/>
    <w:tmpl w:val="A03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8803D9"/>
    <w:multiLevelType w:val="multilevel"/>
    <w:tmpl w:val="7134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43A51"/>
    <w:multiLevelType w:val="multilevel"/>
    <w:tmpl w:val="0770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B36EE3"/>
    <w:multiLevelType w:val="multilevel"/>
    <w:tmpl w:val="A898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E905BF"/>
    <w:multiLevelType w:val="multilevel"/>
    <w:tmpl w:val="5452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0F23A7"/>
    <w:multiLevelType w:val="multilevel"/>
    <w:tmpl w:val="0604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0"/>
  </w:num>
  <w:num w:numId="3">
    <w:abstractNumId w:val="12"/>
  </w:num>
  <w:num w:numId="4">
    <w:abstractNumId w:val="5"/>
  </w:num>
  <w:num w:numId="5">
    <w:abstractNumId w:val="7"/>
  </w:num>
  <w:num w:numId="6">
    <w:abstractNumId w:val="1"/>
  </w:num>
  <w:num w:numId="7">
    <w:abstractNumId w:val="18"/>
  </w:num>
  <w:num w:numId="8">
    <w:abstractNumId w:val="14"/>
  </w:num>
  <w:num w:numId="9">
    <w:abstractNumId w:val="9"/>
  </w:num>
  <w:num w:numId="10">
    <w:abstractNumId w:val="10"/>
  </w:num>
  <w:num w:numId="11">
    <w:abstractNumId w:val="8"/>
  </w:num>
  <w:num w:numId="12">
    <w:abstractNumId w:val="17"/>
  </w:num>
  <w:num w:numId="13">
    <w:abstractNumId w:val="11"/>
  </w:num>
  <w:num w:numId="14">
    <w:abstractNumId w:val="6"/>
  </w:num>
  <w:num w:numId="15">
    <w:abstractNumId w:val="13"/>
  </w:num>
  <w:num w:numId="16">
    <w:abstractNumId w:val="2"/>
  </w:num>
  <w:num w:numId="17">
    <w:abstractNumId w:val="4"/>
  </w:num>
  <w:num w:numId="18">
    <w:abstractNumId w:val="19"/>
  </w:num>
  <w:num w:numId="19">
    <w:abstractNumId w:val="16"/>
  </w:num>
  <w:num w:numId="20">
    <w:abstractNumId w:val="3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none [660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D54CD"/>
    <w:rsid w:val="001D54CD"/>
    <w:rsid w:val="00E4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660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53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D54C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1D54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D54CD"/>
  </w:style>
  <w:style w:type="paragraph" w:styleId="Piedepgina">
    <w:name w:val="footer"/>
    <w:basedOn w:val="Normal"/>
    <w:link w:val="PiedepginaCar"/>
    <w:uiPriority w:val="99"/>
    <w:unhideWhenUsed/>
    <w:rsid w:val="001D54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4CD"/>
  </w:style>
  <w:style w:type="character" w:styleId="Hipervnculovisitado">
    <w:name w:val="FollowedHyperlink"/>
    <w:basedOn w:val="Fuentedeprrafopredeter"/>
    <w:uiPriority w:val="99"/>
    <w:semiHidden/>
    <w:unhideWhenUsed/>
    <w:rsid w:val="001D54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ohchr.org/SP/ProfessionalInterest/Pages/ProtectionOfWomenAndChildren.aspx" TargetMode="External"/><Relationship Id="rId21" Type="http://schemas.openxmlformats.org/officeDocument/2006/relationships/hyperlink" Target="https://www.ohchr.org/SP/ProfessionalInterest/Pages/ConciliationAndGoodOffices.aspx" TargetMode="External"/><Relationship Id="rId42" Type="http://schemas.openxmlformats.org/officeDocument/2006/relationships/hyperlink" Target="https://www.ohchr.org/SP/ProfessionalInterest/Pages/DeclarationTorture.aspx" TargetMode="External"/><Relationship Id="rId47" Type="http://schemas.openxmlformats.org/officeDocument/2006/relationships/hyperlink" Target="https://www.ohchr.org/SP/ProfessionalInterest/Pages/DeathPenalty.aspx" TargetMode="External"/><Relationship Id="rId63" Type="http://schemas.openxmlformats.org/officeDocument/2006/relationships/hyperlink" Target="https://www.ohchr.org/SP/ProfessionalInterest/Pages/RightOfPeoplesToPeace.aspx" TargetMode="External"/><Relationship Id="rId68" Type="http://schemas.openxmlformats.org/officeDocument/2006/relationships/hyperlink" Target="http://daccess-ods.un.org/access.nsf/Get?Open&amp;DS=A/RES/53/144&amp;Lang=S" TargetMode="External"/><Relationship Id="rId84" Type="http://schemas.openxmlformats.org/officeDocument/2006/relationships/hyperlink" Target="https://www.ohchr.org/SP/ProfessionalInterest/Pages/CMW.aspx" TargetMode="External"/><Relationship Id="rId89" Type="http://schemas.openxmlformats.org/officeDocument/2006/relationships/hyperlink" Target="https://www.ohchr.org/SP/ProfessionalInterest/Pages/ProtocolStatusOfRefugees.aspx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ohchr.org/SP/ProfessionalInterest/Pages/RecommendationOnConsentToMarriage.aspx" TargetMode="External"/><Relationship Id="rId92" Type="http://schemas.openxmlformats.org/officeDocument/2006/relationships/hyperlink" Target="https://www.ohchr.org/SP/ProfessionalInterest/Pages/WarCrimes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hchr.org/SP/ProfessionalInterest/Pages/EqualRemuneration.aspx" TargetMode="External"/><Relationship Id="rId29" Type="http://schemas.openxmlformats.org/officeDocument/2006/relationships/hyperlink" Target="https://www.ohchr.org/SP/ProfessionalInterest/Pages/OPSCCRC.aspx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www.ohchr.org/SP/ProfessionalInterest/Pages/NaturalResources.aspx" TargetMode="External"/><Relationship Id="rId24" Type="http://schemas.openxmlformats.org/officeDocument/2006/relationships/hyperlink" Target="https://www.ohchr.org/SP/ProfessionalInterest/Pages/CEDAW.aspx" TargetMode="External"/><Relationship Id="rId32" Type="http://schemas.openxmlformats.org/officeDocument/2006/relationships/hyperlink" Target="https://www.ohchr.org/SP/ProfessionalInterest/Pages/ChildLabour.aspx" TargetMode="External"/><Relationship Id="rId37" Type="http://schemas.openxmlformats.org/officeDocument/2006/relationships/hyperlink" Target="http://daccess-ods.un.org/access.nsf/Get?Open&amp;DS=A/RES/3447%28XXX%29&amp;Lang=S" TargetMode="External"/><Relationship Id="rId40" Type="http://schemas.openxmlformats.org/officeDocument/2006/relationships/hyperlink" Target="http://www.un.org/en/ga/search/view_doc.asp?symbol=A/RES/70/175&amp;referer=/english/&amp;Lang=S" TargetMode="External"/><Relationship Id="rId45" Type="http://schemas.openxmlformats.org/officeDocument/2006/relationships/hyperlink" Target="https://www.ohchr.org/SP/ProfessionalInterest/Pages/MedicalEthics.aspx" TargetMode="External"/><Relationship Id="rId53" Type="http://schemas.openxmlformats.org/officeDocument/2006/relationships/hyperlink" Target="https://www.ohchr.org/SP/ProfessionalInterest/Pages/RoleOfProsecutors.aspx" TargetMode="External"/><Relationship Id="rId58" Type="http://schemas.openxmlformats.org/officeDocument/2006/relationships/hyperlink" Target="https://www.ohchr.org/SP/ProfessionalInterest/Pages/BangkokRules.aspx" TargetMode="External"/><Relationship Id="rId66" Type="http://schemas.openxmlformats.org/officeDocument/2006/relationships/hyperlink" Target="https://www.ohchr.org/SP/ProfessionalInterest/Pages/CulturalDiversity.aspx" TargetMode="External"/><Relationship Id="rId74" Type="http://schemas.openxmlformats.org/officeDocument/2006/relationships/hyperlink" Target="https://www.ohchr.org/SP/ProfessionalInterest/Pages/FreedomOfAssociation.aspx" TargetMode="External"/><Relationship Id="rId79" Type="http://schemas.openxmlformats.org/officeDocument/2006/relationships/hyperlink" Target="https://www.ohchr.org/SP/ProfessionalInterest/Pages/ForcedLabourConvention.aspx" TargetMode="External"/><Relationship Id="rId87" Type="http://schemas.openxmlformats.org/officeDocument/2006/relationships/hyperlink" Target="https://www.ohchr.org/SP/ProfessionalInterest/Pages/StatelessPersons.aspx" TargetMode="External"/><Relationship Id="rId102" Type="http://schemas.openxmlformats.org/officeDocument/2006/relationships/hyperlink" Target="https://www.ohchr.org/Documents/HRBodies/HRChart.xl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ohchr.org/SP/ProfessionalInterest/Pages/EradicationOfHungerAndMalnutrition.aspx" TargetMode="External"/><Relationship Id="rId82" Type="http://schemas.openxmlformats.org/officeDocument/2006/relationships/hyperlink" Target="https://www.ohchr.org/SP/ProfessionalInterest/Pages/TrafficInPersons.aspx" TargetMode="External"/><Relationship Id="rId90" Type="http://schemas.openxmlformats.org/officeDocument/2006/relationships/hyperlink" Target="https://www.ohchr.org/SP/ProfessionalInterest/Pages/HumanRightsOfIndividuals.aspx" TargetMode="External"/><Relationship Id="rId95" Type="http://schemas.openxmlformats.org/officeDocument/2006/relationships/hyperlink" Target="https://www.ohchr.org/SP/ProfessionalInterest/Pages/StatuteInternationalCriminalTribunalForRwanda.aspx" TargetMode="External"/><Relationship Id="rId19" Type="http://schemas.openxmlformats.org/officeDocument/2006/relationships/hyperlink" Target="https://www.ohchr.org/SP/ProfessionalInterest/Pages/RaceAndRacialPrejudice.aspx" TargetMode="External"/><Relationship Id="rId14" Type="http://schemas.openxmlformats.org/officeDocument/2006/relationships/hyperlink" Target="https://www.ohchr.org/SP/ProfessionalInterest/Pages/Indigenous.aspx" TargetMode="External"/><Relationship Id="rId22" Type="http://schemas.openxmlformats.org/officeDocument/2006/relationships/hyperlink" Target="https://www.ohchr.org/SP/ProfessionalInterest/Pages/ReligionOrBelief.aspx" TargetMode="External"/><Relationship Id="rId27" Type="http://schemas.openxmlformats.org/officeDocument/2006/relationships/hyperlink" Target="https://www.ohchr.org/SP/ProfessionalInterest/Pages/ViolenceAgainstWomen.aspx" TargetMode="External"/><Relationship Id="rId30" Type="http://schemas.openxmlformats.org/officeDocument/2006/relationships/hyperlink" Target="https://www.ohchr.org/SP/ProfessionalInterest/Pages/OPACCRC.aspx" TargetMode="External"/><Relationship Id="rId35" Type="http://schemas.openxmlformats.org/officeDocument/2006/relationships/hyperlink" Target="https://www.ohchr.org/SP/ProfessionalInterest/Pages/OptionalProtocolRightsPersonsWithDisabilities.aspx" TargetMode="External"/><Relationship Id="rId43" Type="http://schemas.openxmlformats.org/officeDocument/2006/relationships/hyperlink" Target="https://www.ohchr.org/SP/ProfessionalInterest/Pages/CAT.aspx" TargetMode="External"/><Relationship Id="rId48" Type="http://schemas.openxmlformats.org/officeDocument/2006/relationships/hyperlink" Target="https://www.ohchr.org/SP/ProfessionalInterest/Pages/LawEnforcementOfficials.aspx" TargetMode="External"/><Relationship Id="rId56" Type="http://schemas.openxmlformats.org/officeDocument/2006/relationships/hyperlink" Target="https://www.ohchr.org/SP/ProfessionalInterest/Pages/RemedyAndReparation.aspx" TargetMode="External"/><Relationship Id="rId64" Type="http://schemas.openxmlformats.org/officeDocument/2006/relationships/hyperlink" Target="https://www.ohchr.org/SP/ProfessionalInterest/Pages/RightToDevelopment.aspx" TargetMode="External"/><Relationship Id="rId69" Type="http://schemas.openxmlformats.org/officeDocument/2006/relationships/hyperlink" Target="http://www2.ohchr.org/spanish/issues/education/training/UNDHREducationTraining.htm" TargetMode="External"/><Relationship Id="rId77" Type="http://schemas.openxmlformats.org/officeDocument/2006/relationships/hyperlink" Target="https://www.ohchr.org/SP/ProfessionalInterest/Pages/ProtocolAmendingTheSlaveryConvention.aspx" TargetMode="External"/><Relationship Id="rId100" Type="http://schemas.openxmlformats.org/officeDocument/2006/relationships/hyperlink" Target="https://www.ohchr.org/SP/ProfessionalInterest/Pages/ProtocolII.aspx" TargetMode="External"/><Relationship Id="rId105" Type="http://schemas.openxmlformats.org/officeDocument/2006/relationships/footer" Target="footer1.xml"/><Relationship Id="rId8" Type="http://schemas.openxmlformats.org/officeDocument/2006/relationships/hyperlink" Target="http://daccess-ods.un.org/access.nsf/Get?Open&amp;DS=A/CONF.157/23&amp;Lang=S" TargetMode="External"/><Relationship Id="rId51" Type="http://schemas.openxmlformats.org/officeDocument/2006/relationships/hyperlink" Target="https://www.ohchr.org/SP/ProfessionalInterest/Pages/IndependenceJudiciary.aspx" TargetMode="External"/><Relationship Id="rId72" Type="http://schemas.openxmlformats.org/officeDocument/2006/relationships/hyperlink" Target="http://daccess-ods.un.org/access.nsf/Get?Open&amp;DS=A/RES/S-26/2&amp;Lang=S" TargetMode="External"/><Relationship Id="rId80" Type="http://schemas.openxmlformats.org/officeDocument/2006/relationships/hyperlink" Target="https://www.ohchr.org/SP/ProfessionalInterest/Pages/Protocol2014ForcedLabourConvention.aspx" TargetMode="External"/><Relationship Id="rId85" Type="http://schemas.openxmlformats.org/officeDocument/2006/relationships/hyperlink" Target="http://daccess-ods.un.org/access.nsf/Get?Open&amp;DS=A/RES/55/25&amp;Lang=S" TargetMode="External"/><Relationship Id="rId93" Type="http://schemas.openxmlformats.org/officeDocument/2006/relationships/hyperlink" Target="https://www.ohchr.org/SP/ProfessionalInterest/Pages/PersonsGuilty.aspx" TargetMode="External"/><Relationship Id="rId98" Type="http://schemas.openxmlformats.org/officeDocument/2006/relationships/hyperlink" Target="https://www.ohchr.org/SP/ProfessionalInterest/Pages/ProtectionOfCivilianPersons.aspx" TargetMode="External"/><Relationship Id="rId3" Type="http://schemas.openxmlformats.org/officeDocument/2006/relationships/styles" Target="styles.xml"/><Relationship Id="rId12" Type="http://schemas.openxmlformats.org/officeDocument/2006/relationships/hyperlink" Target="http://daccess-ods.un.org/access.nsf/Get?Open&amp;DS=A/RES/44/34&amp;Lang=S" TargetMode="External"/><Relationship Id="rId17" Type="http://schemas.openxmlformats.org/officeDocument/2006/relationships/hyperlink" Target="https://www.ohchr.org/SP/ProfessionalInterest/Pages/EmploymentAndOccupation.aspx" TargetMode="External"/><Relationship Id="rId25" Type="http://schemas.openxmlformats.org/officeDocument/2006/relationships/hyperlink" Target="https://www.ohchr.org/SP/ProfessionalInterest/Pages/OPCEDAW.aspx" TargetMode="External"/><Relationship Id="rId33" Type="http://schemas.openxmlformats.org/officeDocument/2006/relationships/hyperlink" Target="http://daccess-ods.un.org/access.nsf/Get?Open&amp;DS=A/RES/46/91&amp;Lang=S" TargetMode="External"/><Relationship Id="rId38" Type="http://schemas.openxmlformats.org/officeDocument/2006/relationships/hyperlink" Target="http://daccess-ods.un.org/access.nsf/Get?Open&amp;DS=A/RES/46/119&amp;Lang=S" TargetMode="External"/><Relationship Id="rId46" Type="http://schemas.openxmlformats.org/officeDocument/2006/relationships/hyperlink" Target="https://www.ohchr.org/SP/ProfessionalInterest/Pages/EffectiveInvestigationAndDocumentationOfTorture.aspx" TargetMode="External"/><Relationship Id="rId59" Type="http://schemas.openxmlformats.org/officeDocument/2006/relationships/hyperlink" Target="http://daccess-ods.un.org/access.nsf/Get?OpenAgent&amp;DS=E/CN.4/2005/102/Add.1&amp;Lang=S" TargetMode="External"/><Relationship Id="rId67" Type="http://schemas.openxmlformats.org/officeDocument/2006/relationships/hyperlink" Target="http://daccess-ods.un.org/access.nsf/Get?Open&amp;DS=A/RES/48/134&amp;Lang=S" TargetMode="External"/><Relationship Id="rId103" Type="http://schemas.openxmlformats.org/officeDocument/2006/relationships/hyperlink" Target="https://www.ohchr.org/EN/PublicationsResources/Pages/ReferenceMaterial.aspx" TargetMode="External"/><Relationship Id="rId20" Type="http://schemas.openxmlformats.org/officeDocument/2006/relationships/hyperlink" Target="https://www.ohchr.org/SP/ProfessionalInterest/Pages/DiscriminationInEducation.aspx" TargetMode="External"/><Relationship Id="rId41" Type="http://schemas.openxmlformats.org/officeDocument/2006/relationships/hyperlink" Target="https://www.ohchr.org/SP/ProfessionalInterest/Pages/BasicPrinciplesTreatmentOfPrisoners.aspx" TargetMode="External"/><Relationship Id="rId54" Type="http://schemas.openxmlformats.org/officeDocument/2006/relationships/hyperlink" Target="https://www.ohchr.org/SP/ProfessionalInterest/Pages/ArbitraryAndSummaryExecutions.aspx" TargetMode="External"/><Relationship Id="rId62" Type="http://schemas.openxmlformats.org/officeDocument/2006/relationships/hyperlink" Target="https://www.ohchr.org/SP/ProfessionalInterest/Pages/ScientificAndTechnologicalProgress.aspx" TargetMode="External"/><Relationship Id="rId70" Type="http://schemas.openxmlformats.org/officeDocument/2006/relationships/hyperlink" Target="https://www.ohchr.org/SP/ProfessionalInterest/Pages/MinimumAgeForMarriage.aspx" TargetMode="External"/><Relationship Id="rId75" Type="http://schemas.openxmlformats.org/officeDocument/2006/relationships/hyperlink" Target="https://www.ohchr.org/SP/ProfessionalInterest/Pages/RightToOrganise.aspx" TargetMode="External"/><Relationship Id="rId83" Type="http://schemas.openxmlformats.org/officeDocument/2006/relationships/hyperlink" Target="https://www.ohchr.org/Documents/ProfessionalInterest/ProtocolTraffickingInPersons_sp.pdf" TargetMode="External"/><Relationship Id="rId88" Type="http://schemas.openxmlformats.org/officeDocument/2006/relationships/hyperlink" Target="https://www.ohchr.org/SP/ProfessionalInterest/Pages/StatusOfRefugees.aspx" TargetMode="External"/><Relationship Id="rId91" Type="http://schemas.openxmlformats.org/officeDocument/2006/relationships/hyperlink" Target="https://www.ohchr.org/SP/ProfessionalInterest/Pages/CrimeOfGenocide.aspx" TargetMode="External"/><Relationship Id="rId96" Type="http://schemas.openxmlformats.org/officeDocument/2006/relationships/hyperlink" Target="https://www.ohchr.org/SP/ProfessionalInterest/Pages/InternationalCriminalCour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ohchr.org/SP/ProfessionalInterest/Pages/Minorities.aspx" TargetMode="External"/><Relationship Id="rId23" Type="http://schemas.openxmlformats.org/officeDocument/2006/relationships/hyperlink" Target="http://daccess-ods.un.org/access.nsf/Get?OpenAgent&amp;DS=A/CONF.189/12&amp;Lang=S" TargetMode="External"/><Relationship Id="rId28" Type="http://schemas.openxmlformats.org/officeDocument/2006/relationships/hyperlink" Target="https://www.ohchr.org/SP/ProfessionalInterest/Pages/CRC.aspx" TargetMode="External"/><Relationship Id="rId36" Type="http://schemas.openxmlformats.org/officeDocument/2006/relationships/hyperlink" Target="http://daccess-ods.un.org/access.nsf/Get?Open&amp;DS=A/RES/2856%28XXVI%29&amp;Lang=S" TargetMode="External"/><Relationship Id="rId49" Type="http://schemas.openxmlformats.org/officeDocument/2006/relationships/hyperlink" Target="https://www.ohchr.org/SP/ProfessionalInterest/Pages/UseOfForceAndFirearms.aspx" TargetMode="External"/><Relationship Id="rId57" Type="http://schemas.openxmlformats.org/officeDocument/2006/relationships/hyperlink" Target="https://www.ohchr.org/SP/ProfessionalInterest/Pages/ConventionCED.aspx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www.ohchr.org/SP/ProfessionalInterest/Pages/Independence.aspx" TargetMode="External"/><Relationship Id="rId31" Type="http://schemas.openxmlformats.org/officeDocument/2006/relationships/hyperlink" Target="https://www.ohchr.org/SP/ProfessionalInterest/Pages/MinimumAge.aspx" TargetMode="External"/><Relationship Id="rId44" Type="http://schemas.openxmlformats.org/officeDocument/2006/relationships/hyperlink" Target="https://www.ohchr.org/SP/ProfessionalInterest/Pages/OPCAT.aspx" TargetMode="External"/><Relationship Id="rId52" Type="http://schemas.openxmlformats.org/officeDocument/2006/relationships/hyperlink" Target="https://www.ohchr.org/SP/ProfessionalInterest/Pages/RoleOfLawyers.aspx" TargetMode="External"/><Relationship Id="rId60" Type="http://schemas.openxmlformats.org/officeDocument/2006/relationships/hyperlink" Target="https://www.ohchr.org/SP/ProfessionalInterest/Pages/ProgressAndDevelopment.aspx" TargetMode="External"/><Relationship Id="rId65" Type="http://schemas.openxmlformats.org/officeDocument/2006/relationships/hyperlink" Target="https://www.ohchr.org/SP/ProfessionalInterest/Pages/HumanGenomeAndHumanRights.aspx" TargetMode="External"/><Relationship Id="rId73" Type="http://schemas.openxmlformats.org/officeDocument/2006/relationships/hyperlink" Target="https://www.ohchr.org/SP/ProfessionalInterest/Pages/EmploymentPolicy.aspx" TargetMode="External"/><Relationship Id="rId78" Type="http://schemas.openxmlformats.org/officeDocument/2006/relationships/hyperlink" Target="https://www.ohchr.org/SP/ProfessionalInterest/Pages/SupplementaryConventionAbolitionOfSlavery.aspx" TargetMode="External"/><Relationship Id="rId81" Type="http://schemas.openxmlformats.org/officeDocument/2006/relationships/hyperlink" Target="https://www.ohchr.org/SP/ProfessionalInterest/Pages/AbolitionOfForcedLabourConvention.aspx" TargetMode="External"/><Relationship Id="rId86" Type="http://schemas.openxmlformats.org/officeDocument/2006/relationships/hyperlink" Target="https://www.ohchr.org/SP/ProfessionalInterest/Pages/Statelessness.aspx" TargetMode="External"/><Relationship Id="rId94" Type="http://schemas.openxmlformats.org/officeDocument/2006/relationships/hyperlink" Target="https://www.ohchr.org/SP/ProfessionalInterest/Pages/InternationalTribunalForTheFormerYugoslavia.aspx" TargetMode="External"/><Relationship Id="rId99" Type="http://schemas.openxmlformats.org/officeDocument/2006/relationships/hyperlink" Target="https://www.ohchr.org/SP/ProfessionalInterest/Pages/ProtocolI.aspx" TargetMode="External"/><Relationship Id="rId101" Type="http://schemas.openxmlformats.org/officeDocument/2006/relationships/hyperlink" Target="http://treaties.un.org/Pages/Treaties.aspx?id=4&amp;subid=A&amp;lang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ccess-ods.un.org/access.nsf/Get?Open&amp;DS=A/RES/55/2&amp;Lang=S" TargetMode="External"/><Relationship Id="rId13" Type="http://schemas.openxmlformats.org/officeDocument/2006/relationships/hyperlink" Target="http://daccess-ods.un.org/access.nsf/Get?Open&amp;DS=A/RES/61/295&amp;Lang=S" TargetMode="External"/><Relationship Id="rId18" Type="http://schemas.openxmlformats.org/officeDocument/2006/relationships/hyperlink" Target="https://www.ohchr.org/SP/ProfessionalInterest/Pages/CERD.aspx" TargetMode="External"/><Relationship Id="rId39" Type="http://schemas.openxmlformats.org/officeDocument/2006/relationships/hyperlink" Target="http://daccess-ods.un.org/access.nsf/Get?Open&amp;DS=A/RES/48/96&amp;Lang=S" TargetMode="External"/><Relationship Id="rId34" Type="http://schemas.openxmlformats.org/officeDocument/2006/relationships/hyperlink" Target="https://www.ohchr.org/SP/ProfessionalInterest/Pages/OptionalProtocolRightsPersonsWithDisabilities.aspx" TargetMode="External"/><Relationship Id="rId50" Type="http://schemas.openxmlformats.org/officeDocument/2006/relationships/hyperlink" Target="https://www.ohchr.org/SP/ProfessionalInterest/Pages/VictimsOfCrimeAndAbuseOfPower.aspx" TargetMode="External"/><Relationship Id="rId55" Type="http://schemas.openxmlformats.org/officeDocument/2006/relationships/hyperlink" Target="http://daccess-ods.un.org/access.nsf/Get?Open&amp;DS=A/RES/47/133&amp;Lang=S" TargetMode="External"/><Relationship Id="rId76" Type="http://schemas.openxmlformats.org/officeDocument/2006/relationships/hyperlink" Target="https://www.ohchr.org/SP/ProfessionalInterest/Pages/SlaveryConvention.aspx" TargetMode="External"/><Relationship Id="rId97" Type="http://schemas.openxmlformats.org/officeDocument/2006/relationships/hyperlink" Target="https://www.ohchr.org/SP/ProfessionalInterest/Pages/TreatmentOfPrisonersOfWar.aspx" TargetMode="External"/><Relationship Id="rId104" Type="http://schemas.openxmlformats.org/officeDocument/2006/relationships/hyperlink" Target="http://www.un.org/Depts/dhl/spanish/resguids/resinssp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A9801D9-F263-465D-AFB9-8E1CD5A6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2962</Words>
  <Characters>16292</Characters>
  <Application>Microsoft Office Word</Application>
  <DocSecurity>0</DocSecurity>
  <Lines>135</Lines>
  <Paragraphs>38</Paragraphs>
  <ScaleCrop>false</ScaleCrop>
  <Company/>
  <LinksUpToDate>false</LinksUpToDate>
  <CharactersWithSpaces>19216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1</cp:revision>
  <dcterms:created xsi:type="dcterms:W3CDTF">2020-09-08T19:34:00Z</dcterms:created>
  <dcterms:modified xsi:type="dcterms:W3CDTF">2020-09-08T19:43:00Z</dcterms:modified>
</cp:coreProperties>
</file>